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4"/>
          <w:szCs w:val="32"/>
          <w:lang w:val="en-US" w:eastAsia="zh-CN"/>
        </w:rPr>
      </w:pPr>
      <w:r>
        <w:rPr>
          <w:rFonts w:hint="eastAsia"/>
          <w:sz w:val="24"/>
          <w:szCs w:val="32"/>
          <w:lang w:val="en-US" w:eastAsia="zh-CN"/>
        </w:rPr>
        <w:t>《关于成立襄阳市装配式建筑专家小组的通知》</w:t>
      </w:r>
    </w:p>
    <w:p>
      <w:pPr>
        <w:jc w:val="center"/>
        <w:rPr>
          <w:rFonts w:hint="eastAsia"/>
          <w:sz w:val="24"/>
          <w:szCs w:val="32"/>
          <w:lang w:val="en-US" w:eastAsia="zh-CN"/>
        </w:rPr>
      </w:pPr>
    </w:p>
    <w:tbl>
      <w:tblPr>
        <w:tblStyle w:val="3"/>
        <w:tblW w:w="92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029"/>
        <w:gridCol w:w="2057"/>
        <w:gridCol w:w="1029"/>
        <w:gridCol w:w="2058"/>
        <w:gridCol w:w="1029"/>
        <w:gridCol w:w="2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2" w:hRule="atLeast"/>
        </w:trPr>
        <w:tc>
          <w:tcPr>
            <w:tcW w:w="0" w:type="auto"/>
            <w:tcBorders>
              <w:top w:val="single" w:color="CCCCCC" w:sz="4" w:space="0"/>
              <w:left w:val="single" w:color="CCCCCC" w:sz="4" w:space="0"/>
              <w:bottom w:val="single" w:color="CCCCCC" w:sz="4" w:space="0"/>
              <w:right w:val="single" w:color="CCCCCC" w:sz="4" w:space="0"/>
            </w:tcBorders>
            <w:shd w:val="clear" w:color="auto" w:fill="auto"/>
            <w:tcMar>
              <w:left w:w="120" w:type="dxa"/>
              <w:right w:w="120" w:type="dxa"/>
            </w:tcMar>
            <w:vAlign w:val="center"/>
          </w:tcPr>
          <w:p>
            <w:r>
              <w:rPr>
                <w:lang w:val="en-US" w:eastAsia="zh-CN"/>
              </w:rPr>
              <w:t>索引号：</w:t>
            </w:r>
          </w:p>
        </w:tc>
        <w:tc>
          <w:tcPr>
            <w:tcW w:w="0" w:type="auto"/>
            <w:gridSpan w:val="3"/>
            <w:tcBorders>
              <w:top w:val="single" w:color="CCCCCC" w:sz="4" w:space="0"/>
              <w:left w:val="single" w:color="CCCCCC" w:sz="4" w:space="0"/>
              <w:bottom w:val="single" w:color="CCCCCC" w:sz="4" w:space="0"/>
              <w:right w:val="single" w:color="CCCCCC" w:sz="4" w:space="0"/>
            </w:tcBorders>
            <w:shd w:val="clear" w:color="auto" w:fill="auto"/>
            <w:tcMar>
              <w:left w:w="120" w:type="dxa"/>
              <w:right w:w="120" w:type="dxa"/>
            </w:tcMar>
            <w:vAlign w:val="center"/>
          </w:tcPr>
          <w:p>
            <w:r>
              <w:rPr>
                <w:lang w:val="en-US" w:eastAsia="zh-CN"/>
              </w:rPr>
              <w:t>557010441/2020-28065</w:t>
            </w:r>
          </w:p>
        </w:tc>
        <w:tc>
          <w:tcPr>
            <w:tcW w:w="0" w:type="auto"/>
            <w:tcBorders>
              <w:top w:val="single" w:color="CCCCCC" w:sz="4" w:space="0"/>
              <w:left w:val="single" w:color="CCCCCC" w:sz="4" w:space="0"/>
              <w:bottom w:val="single" w:color="CCCCCC" w:sz="4" w:space="0"/>
              <w:right w:val="single" w:color="CCCCCC" w:sz="4" w:space="0"/>
            </w:tcBorders>
            <w:shd w:val="clear" w:color="auto" w:fill="auto"/>
            <w:tcMar>
              <w:left w:w="120" w:type="dxa"/>
              <w:right w:w="120" w:type="dxa"/>
            </w:tcMar>
            <w:vAlign w:val="center"/>
          </w:tcPr>
          <w:p>
            <w:r>
              <w:rPr>
                <w:lang w:val="en-US" w:eastAsia="zh-CN"/>
              </w:rPr>
              <w:t>分类：</w:t>
            </w:r>
          </w:p>
        </w:tc>
        <w:tc>
          <w:tcPr>
            <w:tcW w:w="0" w:type="auto"/>
            <w:tcBorders>
              <w:top w:val="single" w:color="CCCCCC" w:sz="4" w:space="0"/>
              <w:left w:val="single" w:color="CCCCCC" w:sz="4" w:space="0"/>
              <w:bottom w:val="single" w:color="CCCCCC" w:sz="4" w:space="0"/>
              <w:right w:val="single" w:color="CCCCCC" w:sz="4" w:space="0"/>
            </w:tcBorders>
            <w:shd w:val="clear" w:color="auto" w:fill="auto"/>
            <w:tcMar>
              <w:left w:w="120" w:type="dxa"/>
              <w:right w:w="120" w:type="dxa"/>
            </w:tcMar>
            <w:vAlign w:val="center"/>
          </w:tcPr>
          <w:p>
            <w:r>
              <w:rPr>
                <w:lang w:val="en-US" w:eastAsia="zh-CN"/>
              </w:rPr>
              <w:t>城乡建设（含住房）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2" w:hRule="atLeast"/>
        </w:trPr>
        <w:tc>
          <w:tcPr>
            <w:tcW w:w="0" w:type="auto"/>
            <w:tcBorders>
              <w:top w:val="single" w:color="CCCCCC" w:sz="4" w:space="0"/>
              <w:left w:val="single" w:color="CCCCCC" w:sz="4" w:space="0"/>
              <w:bottom w:val="single" w:color="CCCCCC" w:sz="4" w:space="0"/>
              <w:right w:val="single" w:color="CCCCCC" w:sz="4" w:space="0"/>
            </w:tcBorders>
            <w:shd w:val="clear" w:color="auto" w:fill="auto"/>
            <w:tcMar>
              <w:left w:w="120" w:type="dxa"/>
              <w:right w:w="120" w:type="dxa"/>
            </w:tcMar>
            <w:vAlign w:val="center"/>
          </w:tcPr>
          <w:p>
            <w:r>
              <w:rPr>
                <w:lang w:val="en-US" w:eastAsia="zh-CN"/>
              </w:rPr>
              <w:t>发布机构：</w:t>
            </w:r>
          </w:p>
        </w:tc>
        <w:tc>
          <w:tcPr>
            <w:tcW w:w="0" w:type="auto"/>
            <w:gridSpan w:val="3"/>
            <w:tcBorders>
              <w:top w:val="single" w:color="CCCCCC" w:sz="4" w:space="0"/>
              <w:left w:val="single" w:color="CCCCCC" w:sz="4" w:space="0"/>
              <w:bottom w:val="single" w:color="CCCCCC" w:sz="4" w:space="0"/>
              <w:right w:val="single" w:color="CCCCCC" w:sz="4" w:space="0"/>
            </w:tcBorders>
            <w:shd w:val="clear" w:color="auto" w:fill="auto"/>
            <w:tcMar>
              <w:left w:w="120" w:type="dxa"/>
              <w:right w:w="120" w:type="dxa"/>
            </w:tcMar>
            <w:vAlign w:val="center"/>
          </w:tcPr>
          <w:p>
            <w:r>
              <w:rPr>
                <w:lang w:val="en-US" w:eastAsia="zh-CN"/>
              </w:rPr>
              <w:t>市住建局</w:t>
            </w:r>
          </w:p>
        </w:tc>
        <w:tc>
          <w:tcPr>
            <w:tcW w:w="0" w:type="auto"/>
            <w:tcBorders>
              <w:top w:val="single" w:color="CCCCCC" w:sz="4" w:space="0"/>
              <w:left w:val="single" w:color="CCCCCC" w:sz="4" w:space="0"/>
              <w:bottom w:val="single" w:color="CCCCCC" w:sz="4" w:space="0"/>
              <w:right w:val="single" w:color="CCCCCC" w:sz="4" w:space="0"/>
            </w:tcBorders>
            <w:shd w:val="clear" w:color="auto" w:fill="auto"/>
            <w:tcMar>
              <w:left w:w="120" w:type="dxa"/>
              <w:right w:w="120" w:type="dxa"/>
            </w:tcMar>
            <w:vAlign w:val="center"/>
          </w:tcPr>
          <w:p>
            <w:r>
              <w:rPr>
                <w:lang w:val="en-US" w:eastAsia="zh-CN"/>
              </w:rPr>
              <w:t>公开日期：</w:t>
            </w:r>
          </w:p>
        </w:tc>
        <w:tc>
          <w:tcPr>
            <w:tcW w:w="0" w:type="auto"/>
            <w:tcBorders>
              <w:top w:val="single" w:color="CCCCCC" w:sz="4" w:space="0"/>
              <w:left w:val="single" w:color="CCCCCC" w:sz="4" w:space="0"/>
              <w:bottom w:val="single" w:color="CCCCCC" w:sz="4" w:space="0"/>
              <w:right w:val="single" w:color="CCCCCC" w:sz="4" w:space="0"/>
            </w:tcBorders>
            <w:shd w:val="clear" w:color="auto" w:fill="auto"/>
            <w:tcMar>
              <w:left w:w="120" w:type="dxa"/>
              <w:right w:w="120" w:type="dxa"/>
            </w:tcMar>
            <w:vAlign w:val="center"/>
          </w:tcPr>
          <w:p>
            <w:r>
              <w:rPr>
                <w:lang w:val="en-US" w:eastAsia="zh-CN"/>
              </w:rPr>
              <w:t>2020-12-31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1" w:hRule="atLeast"/>
        </w:trPr>
        <w:tc>
          <w:tcPr>
            <w:tcW w:w="0" w:type="auto"/>
            <w:tcBorders>
              <w:top w:val="single" w:color="CCCCCC" w:sz="4" w:space="0"/>
              <w:left w:val="single" w:color="CCCCCC" w:sz="4" w:space="0"/>
              <w:bottom w:val="single" w:color="CCCCCC" w:sz="4" w:space="0"/>
              <w:right w:val="single" w:color="CCCCCC" w:sz="4" w:space="0"/>
            </w:tcBorders>
            <w:shd w:val="clear" w:color="auto" w:fill="auto"/>
            <w:tcMar>
              <w:left w:w="120" w:type="dxa"/>
              <w:right w:w="120" w:type="dxa"/>
            </w:tcMar>
            <w:vAlign w:val="center"/>
          </w:tcPr>
          <w:p>
            <w:r>
              <w:rPr>
                <w:lang w:val="en-US" w:eastAsia="zh-CN"/>
              </w:rPr>
              <w:t>标题：</w:t>
            </w:r>
          </w:p>
        </w:tc>
        <w:tc>
          <w:tcPr>
            <w:tcW w:w="0" w:type="auto"/>
            <w:gridSpan w:val="5"/>
            <w:tcBorders>
              <w:top w:val="single" w:color="CCCCCC" w:sz="4" w:space="0"/>
              <w:left w:val="single" w:color="CCCCCC" w:sz="4" w:space="0"/>
              <w:bottom w:val="single" w:color="CCCCCC" w:sz="4" w:space="0"/>
              <w:right w:val="single" w:color="CCCCCC" w:sz="4" w:space="0"/>
            </w:tcBorders>
            <w:shd w:val="clear" w:color="auto" w:fill="auto"/>
            <w:tcMar>
              <w:left w:w="120" w:type="dxa"/>
              <w:right w:w="120" w:type="dxa"/>
            </w:tcMar>
            <w:vAlign w:val="center"/>
          </w:tcPr>
          <w:p>
            <w:r>
              <w:rPr>
                <w:lang w:val="en-US" w:eastAsia="zh-CN"/>
              </w:rPr>
              <w:t>关于成立襄阳市装配式建筑专家小组的通知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2" w:hRule="atLeast"/>
        </w:trPr>
        <w:tc>
          <w:tcPr>
            <w:tcW w:w="0" w:type="auto"/>
            <w:tcBorders>
              <w:top w:val="single" w:color="CCCCCC" w:sz="4" w:space="0"/>
              <w:left w:val="single" w:color="CCCCCC" w:sz="4" w:space="0"/>
              <w:bottom w:val="single" w:color="CCCCCC" w:sz="4" w:space="0"/>
              <w:right w:val="single" w:color="CCCCCC" w:sz="4" w:space="0"/>
            </w:tcBorders>
            <w:shd w:val="clear" w:color="auto" w:fill="auto"/>
            <w:tcMar>
              <w:left w:w="120" w:type="dxa"/>
              <w:right w:w="120" w:type="dxa"/>
            </w:tcMar>
            <w:vAlign w:val="center"/>
          </w:tcPr>
          <w:p>
            <w:r>
              <w:rPr>
                <w:lang w:val="en-US" w:eastAsia="zh-CN"/>
              </w:rPr>
              <w:t>文号：</w:t>
            </w:r>
          </w:p>
        </w:tc>
        <w:tc>
          <w:tcPr>
            <w:tcW w:w="0" w:type="auto"/>
            <w:gridSpan w:val="3"/>
            <w:tcBorders>
              <w:top w:val="single" w:color="CCCCCC" w:sz="4" w:space="0"/>
              <w:left w:val="single" w:color="CCCCCC" w:sz="4" w:space="0"/>
              <w:bottom w:val="single" w:color="CCCCCC" w:sz="4" w:space="0"/>
              <w:right w:val="single" w:color="CCCCCC" w:sz="4" w:space="0"/>
            </w:tcBorders>
            <w:shd w:val="clear" w:color="auto" w:fill="auto"/>
            <w:tcMar>
              <w:left w:w="120" w:type="dxa"/>
              <w:right w:w="120" w:type="dxa"/>
            </w:tcMar>
            <w:vAlign w:val="center"/>
          </w:tcPr>
          <w:p>
            <w:r>
              <w:rPr>
                <w:lang w:val="en-US" w:eastAsia="zh-CN"/>
              </w:rPr>
              <w:t>无</w:t>
            </w:r>
          </w:p>
        </w:tc>
        <w:tc>
          <w:tcPr>
            <w:tcW w:w="0" w:type="auto"/>
            <w:tcBorders>
              <w:top w:val="single" w:color="CCCCCC" w:sz="4" w:space="0"/>
              <w:left w:val="single" w:color="CCCCCC" w:sz="4" w:space="0"/>
              <w:bottom w:val="single" w:color="CCCCCC" w:sz="4" w:space="0"/>
              <w:right w:val="single" w:color="CCCCCC" w:sz="4" w:space="0"/>
            </w:tcBorders>
            <w:shd w:val="clear" w:color="auto" w:fill="auto"/>
            <w:tcMar>
              <w:left w:w="120" w:type="dxa"/>
              <w:right w:w="120" w:type="dxa"/>
            </w:tcMar>
            <w:vAlign w:val="center"/>
          </w:tcPr>
          <w:p>
            <w:r>
              <w:rPr>
                <w:lang w:val="en-US" w:eastAsia="zh-CN"/>
              </w:rPr>
              <w:t>主题词：</w:t>
            </w:r>
          </w:p>
        </w:tc>
        <w:tc>
          <w:tcPr>
            <w:tcW w:w="0" w:type="auto"/>
            <w:tcBorders>
              <w:top w:val="single" w:color="CCCCCC" w:sz="4" w:space="0"/>
              <w:left w:val="single" w:color="CCCCCC" w:sz="4" w:space="0"/>
              <w:bottom w:val="single" w:color="CCCCCC" w:sz="4" w:space="0"/>
              <w:right w:val="single" w:color="CCCCCC" w:sz="4" w:space="0"/>
            </w:tcBorders>
            <w:shd w:val="clear" w:color="auto" w:fill="auto"/>
            <w:tcMar>
              <w:left w:w="120" w:type="dxa"/>
              <w:right w:w="12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2" w:hRule="atLeast"/>
        </w:trPr>
        <w:tc>
          <w:tcPr>
            <w:tcW w:w="1029" w:type="dxa"/>
            <w:tcBorders>
              <w:top w:val="single" w:color="CCCCCC" w:sz="4" w:space="0"/>
              <w:left w:val="single" w:color="CCCCCC" w:sz="4" w:space="0"/>
              <w:bottom w:val="single" w:color="CCCCCC" w:sz="4" w:space="0"/>
              <w:right w:val="single" w:color="CCCCCC" w:sz="4" w:space="0"/>
            </w:tcBorders>
            <w:shd w:val="clear" w:color="auto" w:fill="auto"/>
            <w:tcMar>
              <w:left w:w="120" w:type="dxa"/>
              <w:right w:w="120" w:type="dxa"/>
            </w:tcMar>
            <w:vAlign w:val="center"/>
          </w:tcPr>
          <w:p>
            <w:r>
              <w:rPr>
                <w:lang w:val="en-US" w:eastAsia="zh-CN"/>
              </w:rPr>
              <w:t>生效时间：</w:t>
            </w:r>
          </w:p>
        </w:tc>
        <w:tc>
          <w:tcPr>
            <w:tcW w:w="2057" w:type="dxa"/>
            <w:tcBorders>
              <w:top w:val="single" w:color="CCCCCC" w:sz="4" w:space="0"/>
              <w:left w:val="single" w:color="CCCCCC" w:sz="4" w:space="0"/>
              <w:bottom w:val="single" w:color="CCCCCC" w:sz="4" w:space="0"/>
              <w:right w:val="single" w:color="CCCCCC" w:sz="4" w:space="0"/>
            </w:tcBorders>
            <w:shd w:val="clear" w:color="auto" w:fill="auto"/>
            <w:tcMar>
              <w:left w:w="120" w:type="dxa"/>
              <w:right w:w="120" w:type="dxa"/>
            </w:tcMar>
            <w:vAlign w:val="center"/>
          </w:tcPr>
          <w:p>
            <w:pPr>
              <w:rPr>
                <w:rFonts w:hint="eastAsia"/>
              </w:rPr>
            </w:pPr>
          </w:p>
        </w:tc>
        <w:tc>
          <w:tcPr>
            <w:tcW w:w="1029" w:type="dxa"/>
            <w:tcBorders>
              <w:top w:val="single" w:color="CCCCCC" w:sz="4" w:space="0"/>
              <w:left w:val="single" w:color="CCCCCC" w:sz="4" w:space="0"/>
              <w:bottom w:val="single" w:color="CCCCCC" w:sz="4" w:space="0"/>
              <w:right w:val="single" w:color="CCCCCC" w:sz="4" w:space="0"/>
            </w:tcBorders>
            <w:shd w:val="clear" w:color="auto" w:fill="auto"/>
            <w:tcMar>
              <w:left w:w="120" w:type="dxa"/>
              <w:right w:w="120" w:type="dxa"/>
            </w:tcMar>
            <w:vAlign w:val="center"/>
          </w:tcPr>
          <w:p>
            <w:r>
              <w:rPr>
                <w:lang w:val="en-US" w:eastAsia="zh-CN"/>
              </w:rPr>
              <w:t>终止时间：</w:t>
            </w:r>
          </w:p>
        </w:tc>
        <w:tc>
          <w:tcPr>
            <w:tcW w:w="2058" w:type="dxa"/>
            <w:tcBorders>
              <w:top w:val="single" w:color="CCCCCC" w:sz="4" w:space="0"/>
              <w:left w:val="single" w:color="CCCCCC" w:sz="4" w:space="0"/>
              <w:bottom w:val="single" w:color="CCCCCC" w:sz="4" w:space="0"/>
              <w:right w:val="single" w:color="CCCCCC" w:sz="4" w:space="0"/>
            </w:tcBorders>
            <w:shd w:val="clear" w:color="auto" w:fill="auto"/>
            <w:tcMar>
              <w:left w:w="120" w:type="dxa"/>
              <w:right w:w="120" w:type="dxa"/>
            </w:tcMar>
            <w:vAlign w:val="center"/>
          </w:tcPr>
          <w:p>
            <w:pPr>
              <w:rPr>
                <w:rFonts w:hint="eastAsia"/>
              </w:rPr>
            </w:pPr>
          </w:p>
        </w:tc>
        <w:tc>
          <w:tcPr>
            <w:tcW w:w="1029" w:type="dxa"/>
            <w:tcBorders>
              <w:top w:val="single" w:color="CCCCCC" w:sz="4" w:space="0"/>
              <w:left w:val="single" w:color="CCCCCC" w:sz="4" w:space="0"/>
              <w:bottom w:val="single" w:color="CCCCCC" w:sz="4" w:space="0"/>
              <w:right w:val="single" w:color="CCCCCC" w:sz="4" w:space="0"/>
            </w:tcBorders>
            <w:shd w:val="clear" w:color="auto" w:fill="auto"/>
            <w:tcMar>
              <w:left w:w="120" w:type="dxa"/>
              <w:right w:w="120" w:type="dxa"/>
            </w:tcMar>
            <w:vAlign w:val="center"/>
          </w:tcPr>
          <w:p>
            <w:r>
              <w:rPr>
                <w:lang w:val="en-US" w:eastAsia="zh-CN"/>
              </w:rPr>
              <w:t>来源：</w:t>
            </w:r>
          </w:p>
        </w:tc>
        <w:tc>
          <w:tcPr>
            <w:tcW w:w="2057" w:type="dxa"/>
            <w:tcBorders>
              <w:top w:val="single" w:color="CCCCCC" w:sz="4" w:space="0"/>
              <w:left w:val="single" w:color="CCCCCC" w:sz="4" w:space="0"/>
              <w:bottom w:val="single" w:color="CCCCCC" w:sz="4" w:space="0"/>
              <w:right w:val="single" w:color="CCCCCC" w:sz="4" w:space="0"/>
            </w:tcBorders>
            <w:shd w:val="clear" w:color="auto" w:fill="auto"/>
            <w:tcMar>
              <w:left w:w="120" w:type="dxa"/>
              <w:right w:w="120" w:type="dxa"/>
            </w:tcMar>
            <w:vAlign w:val="center"/>
          </w:tcPr>
          <w:p>
            <w:pPr>
              <w:rPr>
                <w:rFonts w:hint="eastAsia"/>
              </w:rPr>
            </w:pPr>
          </w:p>
        </w:tc>
      </w:tr>
    </w:tbl>
    <w:p/>
    <w:p>
      <w:r>
        <w:t>各相关单位：</w:t>
      </w:r>
    </w:p>
    <w:p>
      <w:r>
        <w:rPr>
          <w:rFonts w:hint="eastAsia"/>
        </w:rPr>
        <w:t>根据《省人民政府办公厅关于大力发展装配式建筑的实施意见》（鄂政办〔2017〕17号）和《襄阳市人民政府办公室关于进一步加快发展装配式建筑的通知》（襄政办函〔2019〕19号）文件精神，为充分发挥行业专家在技术指导、决策咨询方面的作用，促进我市装配式建筑健康、科学、有序发展，经研究决定成立襄阳市装配式建筑专家小组。现就有关事项通知如下：</w:t>
      </w:r>
    </w:p>
    <w:p>
      <w:r>
        <w:t>一、</w:t>
      </w:r>
      <w:r>
        <w:rPr>
          <w:rFonts w:hint="eastAsia"/>
        </w:rPr>
        <w:t>专家小组成员</w:t>
      </w:r>
    </w:p>
    <w:p>
      <w:r>
        <w:rPr>
          <w:rFonts w:hint="eastAsia"/>
        </w:rPr>
        <w:t>通过两次公开发文通知，经我市推进装配式建筑发展工作领导小组各成员单位、各设计院、院校等单位的推荐名单，根据专业类别、工作经验、学历状况等方面考虑，综合选定了48名专家，作为襄阳市装配式建筑专家小组第一批专家成员，详细名单见《附件》。</w:t>
      </w:r>
    </w:p>
    <w:p>
      <w:r>
        <w:rPr>
          <w:rFonts w:hint="eastAsia"/>
        </w:rPr>
        <w:t>考虑到我市装配式建筑的发展现状，及后期可能面临的规模性发展阶段，专家小组的成员人数将视发展的需求进行增加，本次各单位已推荐但未纳入专家小组的人员，将作为后期增员时优先考虑的人选。</w:t>
      </w:r>
    </w:p>
    <w:p>
      <w:r>
        <w:rPr>
          <w:rFonts w:hint="eastAsia"/>
        </w:rPr>
        <w:t>二、专家小组成员的职责</w:t>
      </w:r>
    </w:p>
    <w:p>
      <w:r>
        <w:rPr>
          <w:rFonts w:hint="eastAsia"/>
        </w:rPr>
        <w:t>1.了解、掌握和研究装配式建筑相关政策、技术、发展动向，及时向市推进装配式建筑发展工作领导小组及有关部门提供信息和工作建议；</w:t>
      </w:r>
    </w:p>
    <w:p>
      <w:r>
        <w:rPr>
          <w:rFonts w:hint="eastAsia"/>
        </w:rPr>
        <w:t>2.参与研究和制定我市装配式建筑技术标准、政策文件、年度计划、发展规划及相关重要文件；</w:t>
      </w:r>
    </w:p>
    <w:p>
      <w:r>
        <w:rPr>
          <w:rFonts w:hint="eastAsia"/>
        </w:rPr>
        <w:t>3.参与认定我市新建项目是否属于应采用装配式建筑项目的论证，包括装配式建筑面积比例的认定、建筑结构是否适合的认定以及各开发单位提出的关于装配式建筑相关问题；</w:t>
      </w:r>
    </w:p>
    <w:p>
      <w:r>
        <w:rPr>
          <w:rFonts w:hint="eastAsia"/>
        </w:rPr>
        <w:t>4.参与我市在建装配式建筑在实施过程中出现问题的方案制定；</w:t>
      </w:r>
    </w:p>
    <w:p>
      <w:r>
        <w:rPr>
          <w:rFonts w:hint="eastAsia"/>
        </w:rPr>
        <w:t>5.参与装配式建筑技术、人才培训和对外交流；</w:t>
      </w:r>
    </w:p>
    <w:p>
      <w:r>
        <w:rPr>
          <w:rFonts w:hint="eastAsia"/>
        </w:rPr>
        <w:t>6.参与我市装配式建筑领域重大项目技术引进、技术改造的可行性评估，并提出评估意见；</w:t>
      </w:r>
    </w:p>
    <w:p>
      <w:r>
        <w:rPr>
          <w:rFonts w:hint="eastAsia"/>
        </w:rPr>
        <w:t>7.承担装配式建筑发展中尚无国家标准或规范可依，涉及工程技术、质量、安全类的新产品、新技术、新工艺、新设备的推广应用论证工作；</w:t>
      </w:r>
    </w:p>
    <w:p>
      <w:r>
        <w:rPr>
          <w:rFonts w:hint="eastAsia"/>
        </w:rPr>
        <w:t>8.参与市推进装配式建筑发展工作小组领导安排的其他专项工作。</w:t>
      </w:r>
    </w:p>
    <w:p>
      <w:r>
        <w:rPr>
          <w:rFonts w:hint="eastAsia"/>
        </w:rPr>
        <w:t> </w:t>
      </w:r>
    </w:p>
    <w:p>
      <w:r>
        <w:rPr>
          <w:rFonts w:hint="eastAsia"/>
        </w:rPr>
        <w:t>附件：襄阳市装配式建筑专家小组第一批专家成员名单</w:t>
      </w:r>
    </w:p>
    <w:p>
      <w:r>
        <w:rPr>
          <w:rFonts w:hint="eastAsia"/>
        </w:rPr>
        <w:t>  </w:t>
      </w:r>
    </w:p>
    <w:p>
      <w:r>
        <w:rPr>
          <w:rFonts w:hint="eastAsia"/>
        </w:rPr>
        <w:t>襄阳市住房和城乡建设局</w:t>
      </w:r>
    </w:p>
    <w:p>
      <w:pPr>
        <w:rPr>
          <w:rFonts w:hint="eastAsia"/>
        </w:rPr>
      </w:pPr>
      <w:r>
        <w:rPr>
          <w:rFonts w:hint="eastAsia"/>
        </w:rPr>
        <w:t>2020年12月30日</w:t>
      </w:r>
    </w:p>
    <w:p>
      <w:bookmarkStart w:id="0" w:name="_GoBack"/>
      <w:bookmarkEnd w:id="0"/>
      <w:r>
        <w:rPr>
          <w:rFonts w:hint="eastAsia"/>
        </w:rPr>
        <w:t>附件：</w:t>
      </w:r>
    </w:p>
    <w:p>
      <w:r>
        <w:t>襄阳市装配式建筑专家小组第一批专家成员名单</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20"/>
        <w:gridCol w:w="1032"/>
        <w:gridCol w:w="492"/>
        <w:gridCol w:w="3024"/>
        <w:gridCol w:w="1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2"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序号</w:t>
            </w:r>
          </w:p>
        </w:tc>
        <w:tc>
          <w:tcPr>
            <w:tcW w:w="1032"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姓名</w:t>
            </w:r>
          </w:p>
        </w:tc>
        <w:tc>
          <w:tcPr>
            <w:tcW w:w="492"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性别</w:t>
            </w:r>
          </w:p>
        </w:tc>
        <w:tc>
          <w:tcPr>
            <w:tcW w:w="302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工作单位</w:t>
            </w:r>
          </w:p>
        </w:tc>
        <w:tc>
          <w:tcPr>
            <w:tcW w:w="1668"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职务/职称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1</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敖四芽</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湖北现代杭萧科技有限公司</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2</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刘克祥</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湖北金瑞襄阳建设工程有限公司</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3</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黄建军</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湖北金瑞襄阳建设工程有限公司</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4</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龚志平</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湖北金瑞襄阳建设工程有限公司</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5</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陶金友</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湖北宝业建筑工业化有限公司</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6</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周奇峰</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宝业湖北建工集团有限公司</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结构所所长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7</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诸伟强</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湖北省宏泰宝业绿色建筑投资有限公司</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8</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曹曙光</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襄阳市宏泰宝业绿色建筑科技有限公司</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常务副总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9</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李  伟</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襄阳市宏泰宝业绿色建筑科技有限公司</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10</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郭声波</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湖北文理学院</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11</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聂维中</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湖北文理学院</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副教授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12</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曾  刚</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湖北文理学院</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土木工程系主任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13</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梁世庆</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湖北文理学院</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研究生讲师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14</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全  峰</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湖北文理学院</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土建学院讲师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15</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唐克敏</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女</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湖北文理学院</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16</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张  谊</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女</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湖北文理学院</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工程管理系副主任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17</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晋宏森</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襄阳市城市规划设计研究院</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结构总工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18</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雷锦洪</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女</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襄阳市城市规划设计研究院</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企业负责人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19</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陈宏韬</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襄阳市城市规划设计研究院</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院领导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20</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王勇海</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襄阳市城市规划设计研究院</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建筑副总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21</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魏  姗</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女</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襄阳市城市规划设计研究院</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中级工程师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22</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崔  葳</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襄阳市城市规划设计研究院</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副总工程师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23</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高  峰</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襄阳市城市规划设计研究院</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24</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张又仿</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襄阳市建筑科学设计研究院</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25</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杨  博</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襄阳市建筑科学设计研究院</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26</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刘道贵</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襄阳市建筑设计院</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27</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欧阳鸿飞</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襄阳市建筑设计院</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总工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28</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杜  哲</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襄阳市建筑设计院</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副总工程师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29</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邓晓晖</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襄阳市建筑设计院</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30</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李从春</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襄阳市汉江工程设计有限公司</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31</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肖红琴</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女</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襄阳市汉江工程设计有限公司</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总建筑师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32</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曾  巧</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襄阳市汉江工程设计有限公司</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综合所所长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33</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宋奇峰</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襄阳市住房投资有限公司</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技术部副部长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34</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杨体旭</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襄阳市住房投资有限公司</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结构设计师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35</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储  慧</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襄阳市住房投资有限公司</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工程部部长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36</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邓  翔</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襄阳市住房投资有限公司</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37</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郭学卫</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湖北襄投置业有限公司</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38</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曾红文</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襄阳市建筑安全生产监督管理站</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39</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邓文龙</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襄阳市建设工程质量监督站</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质量管理室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40</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陈龙</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襄阳市建设工程质量监督站</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监督室副主任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41</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袁永红</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襄阳市建设工程质量监督站</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42</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施  卫</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楚天建设集团有限公司</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43</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任行全</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湖北龙昇建筑工程有限公司</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技术负责人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44</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余月华</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女</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襄阳市建设工程造价管理站</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45</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贺丹兵</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女</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襄阳市建设工程造价管理站</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注册造价师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46</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贺季方</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市政府投资审计局</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二级调研员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47</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卢小文</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男</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湖北公力工程咨询服务有限公司</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技术总监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6" w:hRule="atLeast"/>
          <w:jc w:val="center"/>
        </w:trPr>
        <w:tc>
          <w:tcPr>
            <w:tcW w:w="42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48</w:t>
            </w:r>
          </w:p>
        </w:tc>
        <w:tc>
          <w:tcPr>
            <w:tcW w:w="103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王宇</w:t>
            </w:r>
          </w:p>
        </w:tc>
        <w:tc>
          <w:tcPr>
            <w:tcW w:w="492"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女</w:t>
            </w:r>
          </w:p>
        </w:tc>
        <w:tc>
          <w:tcPr>
            <w:tcW w:w="302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襄阳市城乡规划编制研究中心</w:t>
            </w:r>
          </w:p>
        </w:tc>
        <w:tc>
          <w:tcPr>
            <w:tcW w:w="1668"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bottom w:w="0" w:type="dxa"/>
              <w:right w:w="12" w:type="dxa"/>
            </w:tcMar>
            <w:vAlign w:val="center"/>
          </w:tcPr>
          <w:p>
            <w:r>
              <w:rPr>
                <w:rFonts w:hint="eastAsia"/>
              </w:rPr>
              <w:t>高级工程师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346D2E"/>
    <w:rsid w:val="68A26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333333"/>
      <w:u w:val="none"/>
    </w:rPr>
  </w:style>
  <w:style w:type="character" w:styleId="7">
    <w:name w:val="HTML Definition"/>
    <w:basedOn w:val="4"/>
    <w:uiPriority w:val="0"/>
    <w:rPr>
      <w:i/>
      <w:iCs/>
    </w:rPr>
  </w:style>
  <w:style w:type="character" w:styleId="8">
    <w:name w:val="Hyperlink"/>
    <w:basedOn w:val="4"/>
    <w:uiPriority w:val="0"/>
    <w:rPr>
      <w:color w:val="333333"/>
      <w:u w:val="none"/>
    </w:rPr>
  </w:style>
  <w:style w:type="character" w:styleId="9">
    <w:name w:val="HTML Code"/>
    <w:basedOn w:val="4"/>
    <w:uiPriority w:val="0"/>
    <w:rPr>
      <w:rFonts w:hint="eastAsia" w:ascii="微软雅黑" w:hAnsi="微软雅黑" w:eastAsia="微软雅黑" w:cs="微软雅黑"/>
      <w:sz w:val="21"/>
      <w:szCs w:val="21"/>
    </w:rPr>
  </w:style>
  <w:style w:type="character" w:styleId="10">
    <w:name w:val="HTML Keyboard"/>
    <w:basedOn w:val="4"/>
    <w:uiPriority w:val="0"/>
    <w:rPr>
      <w:rFonts w:ascii="微软雅黑" w:hAnsi="微软雅黑" w:eastAsia="微软雅黑" w:cs="微软雅黑"/>
      <w:sz w:val="21"/>
      <w:szCs w:val="21"/>
    </w:rPr>
  </w:style>
  <w:style w:type="character" w:styleId="11">
    <w:name w:val="HTML Sample"/>
    <w:basedOn w:val="4"/>
    <w:uiPriority w:val="0"/>
    <w:rPr>
      <w:rFonts w:hint="eastAsia" w:ascii="微软雅黑" w:hAnsi="微软雅黑" w:eastAsia="微软雅黑" w:cs="微软雅黑"/>
      <w:sz w:val="21"/>
      <w:szCs w:val="21"/>
    </w:rPr>
  </w:style>
  <w:style w:type="character" w:customStyle="1" w:styleId="12">
    <w:name w:val="layui-this"/>
    <w:basedOn w:val="4"/>
    <w:uiPriority w:val="0"/>
    <w:rPr>
      <w:bdr w:val="single" w:color="EEEEEE" w:sz="4" w:space="0"/>
      <w:shd w:val="clear" w:fill="FFFFFF"/>
    </w:rPr>
  </w:style>
  <w:style w:type="character" w:customStyle="1" w:styleId="13">
    <w:name w:val="first-child"/>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qzuser</cp:lastModifiedBy>
  <dcterms:modified xsi:type="dcterms:W3CDTF">2021-11-26T02:00:58Z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92DDFEF492614CCBBF0E5C184F6A4D85</vt:lpwstr>
  </property>
</Properties>
</file>