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3C" w:rsidRDefault="0019263C">
      <w:pPr>
        <w:widowControl/>
        <w:jc w:val="center"/>
        <w:rPr>
          <w:rFonts w:ascii="宋体" w:hAnsi="宋体"/>
          <w:b/>
          <w:bCs/>
          <w:kern w:val="0"/>
          <w:sz w:val="28"/>
          <w:szCs w:val="28"/>
        </w:rPr>
      </w:pPr>
    </w:p>
    <w:p w:rsidR="0019263C" w:rsidRDefault="00FE5890">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19263C" w:rsidRDefault="0019263C">
      <w:pPr>
        <w:widowControl/>
        <w:jc w:val="center"/>
        <w:rPr>
          <w:rFonts w:ascii="宋体" w:hAnsi="宋体"/>
          <w:color w:val="000000"/>
          <w:kern w:val="0"/>
          <w:sz w:val="44"/>
          <w:szCs w:val="44"/>
        </w:rPr>
      </w:pPr>
    </w:p>
    <w:p w:rsidR="0019263C" w:rsidRDefault="00FE5890">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2019年全国“基坑监测技术”实操培训班</w:t>
      </w:r>
    </w:p>
    <w:p w:rsidR="0019263C" w:rsidRDefault="00FE5890">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（第3期）</w:t>
      </w:r>
    </w:p>
    <w:p w:rsidR="0019263C" w:rsidRDefault="0019263C">
      <w:pPr>
        <w:widowControl/>
        <w:jc w:val="center"/>
        <w:rPr>
          <w:rFonts w:ascii="华文仿宋" w:eastAsia="华文仿宋" w:hAnsi="华文仿宋" w:cs="Arial"/>
          <w:b/>
          <w:bCs/>
          <w:color w:val="000000"/>
          <w:kern w:val="0"/>
          <w:sz w:val="48"/>
          <w:szCs w:val="44"/>
        </w:rPr>
      </w:pPr>
    </w:p>
    <w:p w:rsidR="0019263C" w:rsidRDefault="00FE5890">
      <w:pPr>
        <w:spacing w:line="800" w:lineRule="exact"/>
        <w:jc w:val="center"/>
        <w:rPr>
          <w:rFonts w:ascii="华文新魏" w:eastAsia="华文新魏"/>
          <w:sz w:val="84"/>
          <w:szCs w:val="84"/>
        </w:rPr>
      </w:pPr>
      <w:r>
        <w:rPr>
          <w:rFonts w:ascii="华文新魏" w:eastAsia="华文新魏" w:hint="eastAsia"/>
          <w:sz w:val="84"/>
          <w:szCs w:val="84"/>
        </w:rPr>
        <w:t>培训通知</w:t>
      </w:r>
    </w:p>
    <w:p w:rsidR="0019263C" w:rsidRDefault="0019263C">
      <w:pPr>
        <w:widowControl/>
        <w:jc w:val="center"/>
        <w:rPr>
          <w:rFonts w:ascii="华文仿宋" w:eastAsia="华文仿宋" w:hAnsi="华文仿宋"/>
          <w:color w:val="000000"/>
          <w:kern w:val="0"/>
          <w:sz w:val="28"/>
          <w:szCs w:val="28"/>
        </w:rPr>
      </w:pPr>
    </w:p>
    <w:p w:rsidR="0019263C" w:rsidRDefault="0019263C">
      <w:pPr>
        <w:widowControl/>
        <w:jc w:val="center"/>
        <w:rPr>
          <w:rFonts w:ascii="华文仿宋" w:eastAsia="华文仿宋" w:hAnsi="华文仿宋"/>
          <w:color w:val="000000"/>
          <w:kern w:val="0"/>
          <w:sz w:val="28"/>
          <w:szCs w:val="28"/>
        </w:rPr>
      </w:pPr>
    </w:p>
    <w:p w:rsidR="0019263C" w:rsidRDefault="0019263C">
      <w:pPr>
        <w:widowControl/>
        <w:jc w:val="center"/>
        <w:rPr>
          <w:rFonts w:ascii="华文仿宋" w:eastAsia="华文仿宋" w:hAnsi="华文仿宋"/>
          <w:color w:val="000000"/>
          <w:kern w:val="0"/>
          <w:sz w:val="28"/>
          <w:szCs w:val="28"/>
        </w:rPr>
      </w:pPr>
    </w:p>
    <w:p w:rsidR="0019263C" w:rsidRDefault="00FE5890">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19263C" w:rsidRDefault="00FE5890">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19263C" w:rsidRDefault="00FE5890">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98228D" w:rsidRPr="0098228D" w:rsidRDefault="0098228D" w:rsidP="0098228D">
      <w:pPr>
        <w:tabs>
          <w:tab w:val="left" w:pos="5580"/>
        </w:tabs>
        <w:adjustRightInd w:val="0"/>
        <w:snapToGrid w:val="0"/>
        <w:jc w:val="center"/>
        <w:rPr>
          <w:rFonts w:ascii="仿宋" w:eastAsia="仿宋" w:hAnsi="仿宋" w:cs="Arial"/>
          <w:b/>
          <w:bCs/>
          <w:color w:val="000000"/>
          <w:kern w:val="0"/>
          <w:sz w:val="32"/>
          <w:szCs w:val="32"/>
        </w:rPr>
      </w:pPr>
      <w:r w:rsidRPr="00794CB4">
        <w:rPr>
          <w:rFonts w:ascii="仿宋" w:eastAsia="仿宋" w:hAnsi="仿宋" w:cs="Arial" w:hint="eastAsia"/>
          <w:b/>
          <w:bCs/>
          <w:color w:val="000000"/>
          <w:kern w:val="0"/>
          <w:sz w:val="32"/>
          <w:szCs w:val="32"/>
        </w:rPr>
        <w:t>湖北城市建设职业技术学院</w:t>
      </w:r>
    </w:p>
    <w:p w:rsidR="0019263C" w:rsidRDefault="00FE5890">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19263C" w:rsidRDefault="0019263C">
      <w:pPr>
        <w:widowControl/>
        <w:adjustRightInd w:val="0"/>
        <w:snapToGrid w:val="0"/>
        <w:jc w:val="center"/>
        <w:rPr>
          <w:rFonts w:ascii="仿宋" w:eastAsia="仿宋" w:hAnsi="仿宋" w:cs="Arial"/>
          <w:b/>
          <w:bCs/>
          <w:color w:val="000000"/>
          <w:kern w:val="0"/>
          <w:sz w:val="32"/>
          <w:szCs w:val="32"/>
        </w:rPr>
      </w:pPr>
    </w:p>
    <w:p w:rsidR="0019263C" w:rsidRDefault="0019263C" w:rsidP="0098228D">
      <w:pPr>
        <w:widowControl/>
        <w:adjustRightInd w:val="0"/>
        <w:snapToGrid w:val="0"/>
        <w:rPr>
          <w:rFonts w:ascii="仿宋" w:eastAsia="仿宋" w:hAnsi="仿宋" w:cs="Arial"/>
          <w:b/>
          <w:bCs/>
          <w:color w:val="000000"/>
          <w:kern w:val="0"/>
          <w:sz w:val="32"/>
          <w:szCs w:val="32"/>
        </w:rPr>
      </w:pPr>
    </w:p>
    <w:p w:rsidR="0019263C" w:rsidRDefault="00FE5890">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19263C" w:rsidRDefault="00FE5890">
      <w:pPr>
        <w:widowControl/>
        <w:adjustRightInd w:val="0"/>
        <w:snapToGrid w:val="0"/>
        <w:jc w:val="center"/>
        <w:rPr>
          <w:rFonts w:ascii="仿宋" w:eastAsia="仿宋" w:hAnsi="仿宋" w:cs="仿宋_GB2312"/>
          <w:b/>
          <w:color w:val="000000"/>
          <w:sz w:val="32"/>
          <w:szCs w:val="32"/>
        </w:rPr>
      </w:pPr>
      <w:r>
        <w:rPr>
          <w:rFonts w:ascii="仿宋" w:eastAsia="仿宋" w:hAnsi="仿宋" w:cs="Arial" w:hint="eastAsia"/>
          <w:b/>
          <w:bCs/>
          <w:color w:val="000000"/>
          <w:kern w:val="0"/>
          <w:sz w:val="32"/>
          <w:szCs w:val="32"/>
        </w:rPr>
        <w:t>2019年3月24日-3月27日</w:t>
      </w: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44"/>
          <w:szCs w:val="44"/>
        </w:rPr>
        <w:sectPr w:rsidR="0019263C">
          <w:headerReference w:type="default" r:id="rId9"/>
          <w:footerReference w:type="default" r:id="rId10"/>
          <w:pgSz w:w="11906" w:h="16838"/>
          <w:pgMar w:top="1440" w:right="1247" w:bottom="1440" w:left="1247" w:header="851" w:footer="992" w:gutter="0"/>
          <w:pgNumType w:start="1"/>
          <w:cols w:space="0"/>
          <w:docGrid w:type="lines" w:linePitch="312"/>
        </w:sectPr>
      </w:pP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28"/>
          <w:szCs w:val="28"/>
        </w:rPr>
      </w:pP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44"/>
          <w:szCs w:val="44"/>
        </w:rPr>
      </w:pP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44"/>
          <w:szCs w:val="44"/>
        </w:rPr>
      </w:pPr>
    </w:p>
    <w:p w:rsidR="0019263C" w:rsidRDefault="00FE5890">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关于举办2019年全国第3期基坑监测技术</w:t>
      </w:r>
    </w:p>
    <w:p w:rsidR="0019263C" w:rsidRDefault="00FE5890">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实操培训班的培训通知</w:t>
      </w: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FE5890">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为进一步满足从事工程基坑监测人员全面系统地学习需求，提升工程基坑监测专业技能，加强各单位之间相互学习与交流，以切实解决各单位遇到的各种技术问题为目标。特定于2019年3月24日在湖北省武汉市举办“2019年全国第3期工程基坑监测技术实操培训班”。本期培训班由中国科学院武汉分院继续教育学院和中国科学院武汉岩土力学研究所联合主办，武汉建筑业协会协办，武汉中科岩土工程技术培训有限公司具体承办。现将有关事宜通知如下：</w:t>
      </w:r>
    </w:p>
    <w:p w:rsidR="0019263C" w:rsidRDefault="00FE5890" w:rsidP="00383648">
      <w:pPr>
        <w:widowControl/>
        <w:numPr>
          <w:ilvl w:val="0"/>
          <w:numId w:val="1"/>
        </w:numPr>
        <w:adjustRightInd w:val="0"/>
        <w:snapToGrid w:val="0"/>
        <w:spacing w:beforeLines="50" w:afterLines="50"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color w:val="000000"/>
          <w:kern w:val="0"/>
          <w:sz w:val="28"/>
          <w:szCs w:val="28"/>
        </w:rPr>
      </w:pPr>
      <w:r>
        <w:rPr>
          <w:rFonts w:ascii="仿宋" w:eastAsia="仿宋" w:hAnsi="仿宋" w:cs="Arial" w:hint="eastAsia"/>
          <w:bCs/>
          <w:kern w:val="0"/>
          <w:sz w:val="28"/>
          <w:szCs w:val="28"/>
        </w:rPr>
        <w:t>各建筑工程质量检测公司、工程质量监督站，房屋质量检测站、交通工程检测部门、建科院、勘察设计单位、施工单位、测绘单位等单位工程技术人员和管理人员。</w:t>
      </w:r>
    </w:p>
    <w:p w:rsidR="0019263C" w:rsidRDefault="00FE5890" w:rsidP="00383648">
      <w:pPr>
        <w:widowControl/>
        <w:numPr>
          <w:ilvl w:val="0"/>
          <w:numId w:val="1"/>
        </w:numPr>
        <w:adjustRightInd w:val="0"/>
        <w:snapToGrid w:val="0"/>
        <w:spacing w:beforeLines="50" w:afterLines="50"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1、理解基坑监测的规范及要求；</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 xml:space="preserve">2、了解基坑监测项目运行的难点、要点及案例； </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3、学习基坑监测方案的编制；</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4、熟悉各监测项目的原理、仪器设备的操作及数据处理；</w:t>
      </w:r>
    </w:p>
    <w:p w:rsidR="0019263C" w:rsidRDefault="00FE5890" w:rsidP="00CE5A4D">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5、掌握监测数据整理及不同阶段的总结报告的编写。</w:t>
      </w:r>
    </w:p>
    <w:p w:rsidR="0019263C" w:rsidRDefault="00FE5890" w:rsidP="00383648">
      <w:pPr>
        <w:widowControl/>
        <w:numPr>
          <w:ilvl w:val="0"/>
          <w:numId w:val="1"/>
        </w:numPr>
        <w:adjustRightInd w:val="0"/>
        <w:snapToGrid w:val="0"/>
        <w:spacing w:beforeLines="50" w:afterLines="50"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培训安排</w:t>
      </w:r>
    </w:p>
    <w:tbl>
      <w:tblPr>
        <w:tblStyle w:val="ab"/>
        <w:tblW w:w="9020"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709"/>
        <w:gridCol w:w="5941"/>
      </w:tblGrid>
      <w:tr w:rsidR="0019263C">
        <w:trPr>
          <w:trHeight w:val="693"/>
          <w:jc w:val="center"/>
        </w:trPr>
        <w:tc>
          <w:tcPr>
            <w:tcW w:w="3079" w:type="dxa"/>
            <w:gridSpan w:val="2"/>
            <w:vAlign w:val="center"/>
          </w:tcPr>
          <w:p w:rsidR="0019263C" w:rsidRDefault="00FE5890">
            <w:pPr>
              <w:widowControl/>
              <w:adjustRightInd w:val="0"/>
              <w:snapToGrid w:val="0"/>
              <w:jc w:val="center"/>
              <w:rPr>
                <w:rFonts w:ascii="仿宋" w:eastAsia="仿宋" w:hAnsi="仿宋" w:cs="仿宋"/>
                <w:b/>
                <w:bCs/>
                <w:sz w:val="28"/>
                <w:szCs w:val="28"/>
              </w:rPr>
            </w:pPr>
            <w:r>
              <w:rPr>
                <w:rFonts w:ascii="仿宋" w:eastAsia="仿宋" w:hAnsi="仿宋" w:cs="仿宋" w:hint="eastAsia"/>
                <w:b/>
                <w:bCs/>
                <w:sz w:val="28"/>
                <w:szCs w:val="28"/>
              </w:rPr>
              <w:br w:type="page"/>
              <w:t>时间</w:t>
            </w:r>
          </w:p>
        </w:tc>
        <w:tc>
          <w:tcPr>
            <w:tcW w:w="5941" w:type="dxa"/>
            <w:vAlign w:val="center"/>
          </w:tcPr>
          <w:p w:rsidR="0019263C" w:rsidRDefault="00FE5890">
            <w:pPr>
              <w:snapToGrid w:val="0"/>
              <w:jc w:val="center"/>
              <w:rPr>
                <w:rFonts w:ascii="仿宋" w:eastAsia="仿宋" w:hAnsi="仿宋" w:cs="仿宋"/>
                <w:b/>
                <w:bCs/>
                <w:sz w:val="28"/>
                <w:szCs w:val="28"/>
              </w:rPr>
            </w:pPr>
            <w:r>
              <w:rPr>
                <w:rFonts w:ascii="仿宋" w:eastAsia="仿宋" w:hAnsi="仿宋" w:cs="仿宋" w:hint="eastAsia"/>
                <w:b/>
                <w:bCs/>
                <w:sz w:val="28"/>
                <w:szCs w:val="28"/>
              </w:rPr>
              <w:t>课程安排</w:t>
            </w:r>
          </w:p>
        </w:tc>
      </w:tr>
      <w:tr w:rsidR="0019263C">
        <w:trPr>
          <w:trHeight w:val="816"/>
          <w:jc w:val="center"/>
        </w:trPr>
        <w:tc>
          <w:tcPr>
            <w:tcW w:w="1370" w:type="dxa"/>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3月24日</w:t>
            </w:r>
          </w:p>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周日</w:t>
            </w:r>
          </w:p>
        </w:tc>
        <w:tc>
          <w:tcPr>
            <w:tcW w:w="1709"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bCs/>
                <w:color w:val="000000"/>
                <w:kern w:val="0"/>
                <w:sz w:val="24"/>
              </w:rPr>
              <w:t>14:00-17:30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报到</w:t>
            </w:r>
          </w:p>
        </w:tc>
      </w:tr>
      <w:tr w:rsidR="0019263C">
        <w:trPr>
          <w:trHeight w:val="634"/>
          <w:jc w:val="center"/>
        </w:trPr>
        <w:tc>
          <w:tcPr>
            <w:tcW w:w="1370" w:type="dxa"/>
            <w:vMerge w:val="restart"/>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3月25日</w:t>
            </w:r>
          </w:p>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周一</w:t>
            </w:r>
          </w:p>
          <w:p w:rsidR="0019263C" w:rsidRDefault="0019263C">
            <w:pPr>
              <w:snapToGrid w:val="0"/>
              <w:jc w:val="center"/>
              <w:rPr>
                <w:rFonts w:ascii="仿宋" w:eastAsia="仿宋" w:hAnsi="仿宋" w:cs="仿宋"/>
                <w:bCs/>
                <w:color w:val="000000"/>
                <w:kern w:val="0"/>
                <w:sz w:val="28"/>
                <w:szCs w:val="28"/>
              </w:rPr>
            </w:pPr>
          </w:p>
        </w:tc>
        <w:tc>
          <w:tcPr>
            <w:tcW w:w="1709" w:type="dxa"/>
            <w:vMerge w:val="restart"/>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8:30-12:00</w:t>
            </w:r>
          </w:p>
        </w:tc>
        <w:tc>
          <w:tcPr>
            <w:tcW w:w="5941" w:type="dxa"/>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sz w:val="28"/>
                <w:szCs w:val="28"/>
              </w:rPr>
              <w:t>开幕式</w:t>
            </w:r>
          </w:p>
        </w:tc>
      </w:tr>
      <w:tr w:rsidR="0019263C">
        <w:trPr>
          <w:trHeight w:val="1490"/>
          <w:jc w:val="center"/>
        </w:trPr>
        <w:tc>
          <w:tcPr>
            <w:tcW w:w="1370" w:type="dxa"/>
            <w:vMerge/>
            <w:vAlign w:val="center"/>
          </w:tcPr>
          <w:p w:rsidR="0019263C" w:rsidRDefault="0019263C">
            <w:pPr>
              <w:snapToGrid w:val="0"/>
              <w:jc w:val="center"/>
              <w:rPr>
                <w:rFonts w:ascii="仿宋" w:eastAsia="仿宋" w:hAnsi="仿宋" w:cs="仿宋"/>
                <w:bCs/>
                <w:color w:val="000000"/>
                <w:kern w:val="0"/>
                <w:sz w:val="28"/>
                <w:szCs w:val="28"/>
              </w:rPr>
            </w:pPr>
          </w:p>
        </w:tc>
        <w:tc>
          <w:tcPr>
            <w:tcW w:w="1709" w:type="dxa"/>
            <w:vMerge/>
            <w:vAlign w:val="center"/>
          </w:tcPr>
          <w:p w:rsidR="0019263C" w:rsidRDefault="0019263C">
            <w:pPr>
              <w:snapToGrid w:val="0"/>
              <w:jc w:val="center"/>
              <w:rPr>
                <w:rFonts w:ascii="仿宋" w:eastAsia="仿宋" w:hAnsi="仿宋" w:cs="仿宋"/>
                <w:bCs/>
                <w:color w:val="000000"/>
                <w:kern w:val="0"/>
                <w:sz w:val="24"/>
              </w:rPr>
            </w:pP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基坑监测的整体概述</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项目运转流程及注意事项</w:t>
            </w:r>
          </w:p>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sz w:val="28"/>
                <w:szCs w:val="28"/>
              </w:rPr>
              <w:t>规范的重难点解读</w:t>
            </w:r>
          </w:p>
        </w:tc>
      </w:tr>
      <w:tr w:rsidR="0019263C">
        <w:trPr>
          <w:trHeight w:val="1819"/>
          <w:jc w:val="center"/>
        </w:trPr>
        <w:tc>
          <w:tcPr>
            <w:tcW w:w="1370" w:type="dxa"/>
            <w:vMerge/>
            <w:vAlign w:val="center"/>
          </w:tcPr>
          <w:p w:rsidR="0019263C" w:rsidRDefault="0019263C">
            <w:pPr>
              <w:snapToGrid w:val="0"/>
              <w:jc w:val="center"/>
              <w:rPr>
                <w:rFonts w:ascii="仿宋" w:eastAsia="仿宋" w:hAnsi="仿宋" w:cs="仿宋"/>
                <w:bCs/>
                <w:color w:val="000000"/>
                <w:kern w:val="0"/>
                <w:sz w:val="24"/>
              </w:rPr>
            </w:pPr>
          </w:p>
        </w:tc>
        <w:tc>
          <w:tcPr>
            <w:tcW w:w="1709" w:type="dxa"/>
            <w:vMerge w:val="restart"/>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14:00-17:30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基坑监测方案的编制</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测量的基本原理</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测量数据采集与处理</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案例分析、原始记录及报告的编写</w:t>
            </w:r>
          </w:p>
        </w:tc>
      </w:tr>
      <w:tr w:rsidR="0019263C">
        <w:trPr>
          <w:trHeight w:val="2282"/>
          <w:jc w:val="center"/>
        </w:trPr>
        <w:tc>
          <w:tcPr>
            <w:tcW w:w="1370" w:type="dxa"/>
            <w:vMerge/>
            <w:vAlign w:val="center"/>
          </w:tcPr>
          <w:p w:rsidR="0019263C" w:rsidRDefault="0019263C">
            <w:pPr>
              <w:snapToGrid w:val="0"/>
              <w:jc w:val="center"/>
              <w:rPr>
                <w:rFonts w:ascii="仿宋" w:eastAsia="仿宋" w:hAnsi="仿宋" w:cs="仿宋"/>
                <w:bCs/>
                <w:color w:val="000000"/>
                <w:kern w:val="0"/>
                <w:sz w:val="24"/>
              </w:rPr>
            </w:pPr>
          </w:p>
        </w:tc>
        <w:tc>
          <w:tcPr>
            <w:tcW w:w="1709" w:type="dxa"/>
            <w:vMerge/>
            <w:vAlign w:val="center"/>
          </w:tcPr>
          <w:p w:rsidR="0019263C" w:rsidRDefault="0019263C">
            <w:pPr>
              <w:snapToGrid w:val="0"/>
              <w:jc w:val="center"/>
              <w:rPr>
                <w:rFonts w:ascii="仿宋" w:eastAsia="仿宋" w:hAnsi="仿宋" w:cs="仿宋"/>
                <w:bCs/>
                <w:color w:val="000000"/>
                <w:kern w:val="0"/>
                <w:sz w:val="28"/>
                <w:szCs w:val="28"/>
              </w:rPr>
            </w:pP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监测项目参数：</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围护墙（边坡）顶部水平位移及竖向位移</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深层水平位移、立柱竖向位移</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周边建筑倾斜、竖向及水平位移</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周边地表竖向位移，土体分层竖向位移</w:t>
            </w:r>
          </w:p>
        </w:tc>
      </w:tr>
      <w:tr w:rsidR="0019263C">
        <w:trPr>
          <w:trHeight w:val="2269"/>
          <w:jc w:val="center"/>
        </w:trPr>
        <w:tc>
          <w:tcPr>
            <w:tcW w:w="1370" w:type="dxa"/>
            <w:vMerge w:val="restart"/>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3月26日</w:t>
            </w:r>
          </w:p>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周二</w:t>
            </w:r>
          </w:p>
        </w:tc>
        <w:tc>
          <w:tcPr>
            <w:tcW w:w="1709" w:type="dxa"/>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8:30-12:00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监测项目参数：</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周边管线变形、支撑内力、地下水位、</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围护墙内力、基坑隆起（回弹）、锚杆内力、</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土钉内力、周边建筑、地表裂缝、</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围护墙侧向土压力、立柱内力</w:t>
            </w:r>
          </w:p>
        </w:tc>
      </w:tr>
      <w:tr w:rsidR="0019263C">
        <w:trPr>
          <w:trHeight w:val="1132"/>
          <w:jc w:val="center"/>
        </w:trPr>
        <w:tc>
          <w:tcPr>
            <w:tcW w:w="1370" w:type="dxa"/>
            <w:vMerge/>
            <w:vAlign w:val="center"/>
          </w:tcPr>
          <w:p w:rsidR="0019263C" w:rsidRDefault="0019263C">
            <w:pPr>
              <w:snapToGrid w:val="0"/>
              <w:jc w:val="center"/>
              <w:rPr>
                <w:rFonts w:ascii="仿宋" w:eastAsia="仿宋" w:hAnsi="仿宋" w:cs="仿宋"/>
                <w:bCs/>
                <w:color w:val="000000"/>
                <w:kern w:val="0"/>
                <w:sz w:val="24"/>
              </w:rPr>
            </w:pPr>
          </w:p>
        </w:tc>
        <w:tc>
          <w:tcPr>
            <w:tcW w:w="1709" w:type="dxa"/>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14:00-17:30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案例分析、原始记录及报告的编写</w:t>
            </w:r>
          </w:p>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技术答疑</w:t>
            </w:r>
          </w:p>
        </w:tc>
      </w:tr>
      <w:tr w:rsidR="0019263C">
        <w:trPr>
          <w:trHeight w:val="767"/>
          <w:jc w:val="center"/>
        </w:trPr>
        <w:tc>
          <w:tcPr>
            <w:tcW w:w="1370" w:type="dxa"/>
            <w:vMerge w:val="restart"/>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3月27日</w:t>
            </w:r>
          </w:p>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周三</w:t>
            </w:r>
          </w:p>
        </w:tc>
        <w:tc>
          <w:tcPr>
            <w:tcW w:w="1709" w:type="dxa"/>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8:30-12:00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模拟基坑现场实操</w:t>
            </w:r>
          </w:p>
        </w:tc>
      </w:tr>
      <w:tr w:rsidR="0019263C">
        <w:trPr>
          <w:trHeight w:val="686"/>
          <w:jc w:val="center"/>
        </w:trPr>
        <w:tc>
          <w:tcPr>
            <w:tcW w:w="1370" w:type="dxa"/>
            <w:vMerge/>
            <w:vAlign w:val="center"/>
          </w:tcPr>
          <w:p w:rsidR="0019263C" w:rsidRDefault="0019263C">
            <w:pPr>
              <w:snapToGrid w:val="0"/>
              <w:jc w:val="center"/>
              <w:rPr>
                <w:rFonts w:ascii="仿宋" w:eastAsia="仿宋" w:hAnsi="仿宋" w:cs="仿宋"/>
                <w:bCs/>
                <w:color w:val="000000"/>
                <w:kern w:val="0"/>
                <w:sz w:val="28"/>
                <w:szCs w:val="28"/>
              </w:rPr>
            </w:pPr>
          </w:p>
        </w:tc>
        <w:tc>
          <w:tcPr>
            <w:tcW w:w="1709"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bCs/>
                <w:color w:val="000000"/>
                <w:kern w:val="0"/>
                <w:sz w:val="24"/>
              </w:rPr>
              <w:t>14:00-16:00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理论考试</w:t>
            </w:r>
          </w:p>
        </w:tc>
      </w:tr>
    </w:tbl>
    <w:p w:rsidR="0019263C" w:rsidRDefault="0019263C">
      <w:pPr>
        <w:adjustRightInd w:val="0"/>
        <w:snapToGrid w:val="0"/>
        <w:spacing w:line="360" w:lineRule="auto"/>
        <w:ind w:left="420"/>
        <w:jc w:val="left"/>
        <w:rPr>
          <w:rFonts w:ascii="仿宋" w:eastAsia="仿宋" w:hAnsi="仿宋" w:cs="Arial"/>
          <w:b/>
          <w:color w:val="000000"/>
          <w:kern w:val="0"/>
          <w:sz w:val="28"/>
          <w:szCs w:val="28"/>
        </w:rPr>
      </w:pP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培训特色</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本次培训在首期基坑监测培训班的基础上，培训体系全新升级，采用“</w:t>
      </w:r>
      <w:r>
        <w:rPr>
          <w:rFonts w:ascii="仿宋" w:eastAsia="仿宋" w:hAnsi="仿宋" w:cs="Arial" w:hint="eastAsia"/>
          <w:b/>
          <w:kern w:val="0"/>
          <w:sz w:val="28"/>
          <w:szCs w:val="28"/>
        </w:rPr>
        <w:t>干货知识+模板分享+模拟实操+技术研讨</w:t>
      </w:r>
      <w:r>
        <w:rPr>
          <w:rFonts w:ascii="仿宋" w:eastAsia="仿宋" w:hAnsi="仿宋" w:cs="Arial" w:hint="eastAsia"/>
          <w:bCs/>
          <w:kern w:val="0"/>
          <w:sz w:val="28"/>
          <w:szCs w:val="28"/>
        </w:rPr>
        <w:t>”相结合的方式，由工程基坑监测专家结合工程案例讲解工作中疑难问题的处理措施。分享由</w:t>
      </w:r>
      <w:r>
        <w:rPr>
          <w:rFonts w:ascii="仿宋" w:eastAsia="仿宋" w:hAnsi="仿宋" w:cs="Arial" w:hint="eastAsia"/>
          <w:bCs/>
          <w:color w:val="000000"/>
          <w:kern w:val="0"/>
          <w:sz w:val="28"/>
          <w:szCs w:val="28"/>
        </w:rPr>
        <w:t>中国科学院武汉岩土力学研究所多年经验总结出的</w:t>
      </w:r>
      <w:r>
        <w:rPr>
          <w:rFonts w:ascii="仿宋" w:eastAsia="仿宋" w:hAnsi="仿宋" w:cs="Arial" w:hint="eastAsia"/>
          <w:bCs/>
          <w:kern w:val="0"/>
          <w:sz w:val="28"/>
          <w:szCs w:val="28"/>
        </w:rPr>
        <w:t>监测方案、原始记录、监测报告等全套模板（全新升级）。</w:t>
      </w: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培训师资</w:t>
      </w:r>
    </w:p>
    <w:p w:rsidR="0019263C" w:rsidRDefault="00FE5890">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中国科学院武汉岩土力学研究所资深工程基坑监测专家，具备专业的理论知识和十年以上一线工作经验。</w:t>
      </w: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培训证书</w:t>
      </w:r>
    </w:p>
    <w:p w:rsidR="0019263C" w:rsidRDefault="00FE5890">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参加由中国科学院武汉分院继续教育学院和中科院武汉岩土力学研究所统一组织的培训考试，考试合格后颁发《建设工程质量检测继续教育证》和《上岗职业培训证书》。</w:t>
      </w: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19263C" w:rsidRDefault="00FE5890">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color w:val="000000"/>
          <w:kern w:val="0"/>
          <w:sz w:val="28"/>
          <w:szCs w:val="28"/>
        </w:rPr>
        <w:t>地点：湖北省城市建设职业技术学院接待中心（武汉市东湖新技术开发区藏龙岛科技园藏龙大道28号）</w:t>
      </w:r>
    </w:p>
    <w:p w:rsidR="0019263C" w:rsidRDefault="00FE5890">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八、培训费用</w:t>
      </w:r>
    </w:p>
    <w:p w:rsidR="0019263C" w:rsidRDefault="00FE5890">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2800元/人。含培训费、资料费、证书办理及相关费用，培训期间免费提供午餐，住宿自理。</w:t>
      </w:r>
    </w:p>
    <w:p w:rsidR="0019263C" w:rsidRDefault="00FE5890">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九、报名方式</w:t>
      </w:r>
    </w:p>
    <w:p w:rsidR="00CE5A4D" w:rsidRDefault="00CE5A4D" w:rsidP="00CE5A4D">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hyperlink r:id="rId11" w:history="1">
        <w:r>
          <w:rPr>
            <w:rStyle w:val="aa"/>
            <w:rFonts w:ascii="仿宋" w:eastAsia="仿宋" w:hAnsi="仿宋" w:cs="Arial" w:hint="eastAsia"/>
            <w:bCs/>
            <w:color w:val="auto"/>
            <w:kern w:val="0"/>
            <w:sz w:val="28"/>
            <w:szCs w:val="28"/>
          </w:rPr>
          <w:t>填写报名回执表（附件1），发送至邮箱2161211837@qq.com。</w:t>
        </w:r>
      </w:hyperlink>
    </w:p>
    <w:p w:rsidR="00CE5A4D" w:rsidRDefault="00CE5A4D" w:rsidP="00CE5A4D">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2、本期培训不接受现场报名缴费，</w:t>
      </w:r>
      <w:r>
        <w:rPr>
          <w:rFonts w:ascii="仿宋" w:eastAsia="仿宋" w:hAnsi="仿宋" w:cs="Arial" w:hint="eastAsia"/>
          <w:bCs/>
          <w:color w:val="000000"/>
          <w:kern w:val="0"/>
          <w:sz w:val="28"/>
          <w:szCs w:val="28"/>
        </w:rPr>
        <w:t>报名以缴费先后顺序为准（缴费方式及开票信息填写见附件2），人数有限，报满即止。</w:t>
      </w:r>
    </w:p>
    <w:p w:rsidR="00CE5A4D" w:rsidRDefault="00CE5A4D" w:rsidP="00CE5A4D">
      <w:pPr>
        <w:adjustRightInd w:val="0"/>
        <w:snapToGrid w:val="0"/>
        <w:spacing w:line="360" w:lineRule="auto"/>
        <w:ind w:firstLineChars="200" w:firstLine="562"/>
        <w:jc w:val="left"/>
        <w:rPr>
          <w:rFonts w:ascii="仿宋" w:eastAsia="仿宋" w:hAnsi="仿宋" w:cs="Arial"/>
          <w:bCs/>
          <w:color w:val="000000"/>
          <w:kern w:val="0"/>
          <w:sz w:val="28"/>
          <w:szCs w:val="28"/>
        </w:rPr>
      </w:pPr>
      <w:r w:rsidRPr="00B516FE">
        <w:rPr>
          <w:rFonts w:ascii="仿宋" w:eastAsia="仿宋" w:hAnsi="仿宋" w:cs="Arial" w:hint="eastAsia"/>
          <w:b/>
          <w:bCs/>
          <w:color w:val="000000"/>
          <w:kern w:val="0"/>
          <w:sz w:val="28"/>
          <w:szCs w:val="28"/>
        </w:rPr>
        <w:t>注：</w:t>
      </w:r>
      <w:r w:rsidRPr="003B72F3">
        <w:rPr>
          <w:rFonts w:ascii="仿宋" w:eastAsia="仿宋" w:hAnsi="仿宋" w:cs="Arial"/>
          <w:bCs/>
          <w:color w:val="000000"/>
          <w:kern w:val="0"/>
          <w:sz w:val="28"/>
          <w:szCs w:val="28"/>
        </w:rPr>
        <w:t xml:space="preserve"> </w:t>
      </w:r>
    </w:p>
    <w:p w:rsidR="00CE5A4D" w:rsidRPr="003B72F3" w:rsidRDefault="00CE5A4D" w:rsidP="00CE5A4D">
      <w:pPr>
        <w:adjustRightInd w:val="0"/>
        <w:snapToGrid w:val="0"/>
        <w:spacing w:line="360" w:lineRule="auto"/>
        <w:ind w:firstLineChars="200" w:firstLine="560"/>
        <w:jc w:val="left"/>
        <w:rPr>
          <w:rFonts w:ascii="仿宋" w:eastAsia="仿宋" w:hAnsi="仿宋" w:cs="Arial"/>
          <w:b/>
          <w:bCs/>
          <w:color w:val="000000"/>
          <w:kern w:val="0"/>
          <w:sz w:val="28"/>
          <w:szCs w:val="28"/>
        </w:rPr>
      </w:pPr>
      <w:r w:rsidRPr="003B72F3">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首次参加培训的学员，报到当天携带2张2寸彩色登记照和身份证正反复印件1份。</w:t>
      </w:r>
    </w:p>
    <w:p w:rsidR="00CE5A4D" w:rsidRDefault="00CE5A4D" w:rsidP="00CE5A4D">
      <w:p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lastRenderedPageBreak/>
        <w:t>2、参加过历届培训班的学员，</w:t>
      </w:r>
      <w:r w:rsidRPr="00B516FE">
        <w:rPr>
          <w:rFonts w:ascii="仿宋" w:eastAsia="仿宋" w:hAnsi="仿宋" w:cs="Arial" w:hint="eastAsia"/>
          <w:bCs/>
          <w:kern w:val="0"/>
          <w:sz w:val="28"/>
          <w:szCs w:val="28"/>
        </w:rPr>
        <w:t>报到当天携带《建设工程质量检测继续教育证》和1张</w:t>
      </w:r>
      <w:r w:rsidRPr="00B516FE">
        <w:rPr>
          <w:rFonts w:ascii="仿宋" w:eastAsia="仿宋" w:hAnsi="仿宋" w:cs="Arial" w:hint="eastAsia"/>
          <w:bCs/>
          <w:color w:val="000000"/>
          <w:kern w:val="0"/>
          <w:sz w:val="28"/>
          <w:szCs w:val="28"/>
        </w:rPr>
        <w:t>2寸彩色登记照</w:t>
      </w:r>
      <w:r w:rsidRPr="00B516FE">
        <w:rPr>
          <w:rFonts w:ascii="仿宋" w:eastAsia="仿宋" w:hAnsi="仿宋" w:cs="Arial" w:hint="eastAsia"/>
          <w:bCs/>
          <w:kern w:val="0"/>
          <w:sz w:val="28"/>
          <w:szCs w:val="28"/>
        </w:rPr>
        <w:t>。</w:t>
      </w:r>
    </w:p>
    <w:p w:rsidR="0019263C" w:rsidRDefault="00FE5890">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十、联系方式：</w:t>
      </w:r>
    </w:p>
    <w:p w:rsidR="0019263C" w:rsidRDefault="00FE5890">
      <w:pPr>
        <w:widowControl/>
        <w:adjustRightInd w:val="0"/>
        <w:snapToGrid w:val="0"/>
        <w:spacing w:line="400" w:lineRule="exact"/>
        <w:ind w:firstLineChars="224" w:firstLine="627"/>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联系人：石老师18071138869（微信同号）    QQ：2161211837</w:t>
      </w: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FE5890">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附件1：报名登记回执表(基坑监测3期）</w:t>
      </w:r>
    </w:p>
    <w:p w:rsidR="0019263C" w:rsidRDefault="00FE5890">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附件2：发票开具确认单</w:t>
      </w:r>
    </w:p>
    <w:p w:rsidR="0019263C" w:rsidRDefault="00FE5890">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附件3：住宿酒店预订</w:t>
      </w: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FE5890">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19263C" w:rsidRDefault="00FE5890">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19263C" w:rsidRDefault="00FE5890">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AF4149" w:rsidRPr="00AF4149" w:rsidRDefault="00AF4149" w:rsidP="00AF4149">
      <w:pPr>
        <w:tabs>
          <w:tab w:val="left" w:pos="5580"/>
        </w:tabs>
        <w:adjustRightInd w:val="0"/>
        <w:snapToGrid w:val="0"/>
        <w:jc w:val="right"/>
        <w:rPr>
          <w:rFonts w:ascii="仿宋" w:eastAsia="仿宋" w:hAnsi="仿宋" w:cs="Arial"/>
          <w:bCs/>
          <w:color w:val="000000"/>
          <w:kern w:val="0"/>
          <w:sz w:val="28"/>
          <w:szCs w:val="28"/>
        </w:rPr>
      </w:pPr>
      <w:r w:rsidRPr="00AF4149">
        <w:rPr>
          <w:rFonts w:ascii="仿宋" w:eastAsia="仿宋" w:hAnsi="仿宋" w:cs="Arial" w:hint="eastAsia"/>
          <w:bCs/>
          <w:color w:val="000000"/>
          <w:kern w:val="0"/>
          <w:sz w:val="28"/>
          <w:szCs w:val="28"/>
        </w:rPr>
        <w:t>湖北城市建设职业技术学院</w:t>
      </w:r>
    </w:p>
    <w:p w:rsidR="0019263C" w:rsidRDefault="00FE5890">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CE5A4D" w:rsidRDefault="00CE5A4D">
      <w:pPr>
        <w:widowControl/>
        <w:wordWrap w:val="0"/>
        <w:adjustRightInd w:val="0"/>
        <w:snapToGrid w:val="0"/>
        <w:spacing w:line="360" w:lineRule="auto"/>
        <w:jc w:val="right"/>
        <w:rPr>
          <w:rFonts w:ascii="仿宋" w:eastAsia="仿宋" w:hAnsi="仿宋" w:cs="Arial"/>
          <w:bCs/>
          <w:color w:val="000000"/>
          <w:kern w:val="0"/>
          <w:sz w:val="28"/>
          <w:szCs w:val="28"/>
        </w:rPr>
      </w:pPr>
    </w:p>
    <w:p w:rsidR="0019263C" w:rsidRDefault="00FE5890" w:rsidP="00CE5A4D">
      <w:pPr>
        <w:widowControl/>
        <w:adjustRightInd w:val="0"/>
        <w:snapToGrid w:val="0"/>
        <w:spacing w:line="360" w:lineRule="auto"/>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 xml:space="preserve">二〇一九年二月十三日 </w:t>
      </w:r>
    </w:p>
    <w:p w:rsidR="0019263C" w:rsidRDefault="0019263C">
      <w:pPr>
        <w:widowControl/>
        <w:wordWrap w:val="0"/>
        <w:adjustRightInd w:val="0"/>
        <w:snapToGrid w:val="0"/>
        <w:spacing w:line="360" w:lineRule="auto"/>
        <w:jc w:val="center"/>
        <w:rPr>
          <w:rFonts w:ascii="仿宋" w:eastAsia="仿宋" w:hAnsi="仿宋" w:cs="Arial"/>
          <w:bCs/>
          <w:color w:val="000000"/>
          <w:kern w:val="0"/>
          <w:sz w:val="28"/>
          <w:szCs w:val="28"/>
        </w:rPr>
      </w:pP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19263C">
      <w:pPr>
        <w:tabs>
          <w:tab w:val="left" w:pos="5580"/>
        </w:tabs>
        <w:adjustRightInd w:val="0"/>
        <w:snapToGrid w:val="0"/>
        <w:spacing w:line="400" w:lineRule="exact"/>
        <w:jc w:val="right"/>
        <w:rPr>
          <w:rFonts w:ascii="仿宋" w:eastAsia="仿宋" w:hAnsi="仿宋" w:cs="Arial"/>
          <w:color w:val="000000"/>
          <w:kern w:val="0"/>
          <w:sz w:val="28"/>
          <w:szCs w:val="32"/>
        </w:rPr>
      </w:pPr>
    </w:p>
    <w:p w:rsidR="0019263C" w:rsidRDefault="0019263C">
      <w:pPr>
        <w:tabs>
          <w:tab w:val="left" w:pos="5580"/>
        </w:tabs>
        <w:wordWrap w:val="0"/>
        <w:adjustRightInd w:val="0"/>
        <w:snapToGrid w:val="0"/>
        <w:spacing w:line="400" w:lineRule="exact"/>
        <w:rPr>
          <w:rFonts w:ascii="仿宋" w:eastAsia="仿宋" w:hAnsi="仿宋" w:cs="Arial"/>
          <w:bCs/>
          <w:color w:val="000000"/>
          <w:kern w:val="0"/>
          <w:sz w:val="28"/>
          <w:szCs w:val="28"/>
        </w:rPr>
        <w:sectPr w:rsidR="0019263C">
          <w:headerReference w:type="default" r:id="rId12"/>
          <w:footerReference w:type="default" r:id="rId13"/>
          <w:type w:val="continuous"/>
          <w:pgSz w:w="11906" w:h="16838"/>
          <w:pgMar w:top="1440" w:right="1080" w:bottom="1440" w:left="1080" w:header="851" w:footer="992" w:gutter="0"/>
          <w:cols w:space="720"/>
          <w:docGrid w:type="linesAndChars" w:linePitch="312"/>
        </w:sectPr>
      </w:pPr>
    </w:p>
    <w:p w:rsidR="0019263C" w:rsidRDefault="00FE5890">
      <w:pPr>
        <w:rPr>
          <w:rFonts w:ascii="仿宋" w:eastAsia="仿宋" w:hAnsi="仿宋"/>
          <w:b/>
          <w:color w:val="000000"/>
          <w:sz w:val="32"/>
          <w:szCs w:val="32"/>
        </w:rPr>
      </w:pPr>
      <w:r>
        <w:rPr>
          <w:rFonts w:ascii="仿宋" w:eastAsia="仿宋" w:hAnsi="仿宋" w:hint="eastAsia"/>
          <w:b/>
          <w:color w:val="000000"/>
          <w:sz w:val="28"/>
          <w:szCs w:val="28"/>
        </w:rPr>
        <w:lastRenderedPageBreak/>
        <w:t>附件1：</w:t>
      </w:r>
    </w:p>
    <w:p w:rsidR="0019263C" w:rsidRDefault="00FE5890">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报名登记回执表(基坑监测第3期）</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13"/>
        <w:gridCol w:w="3307"/>
        <w:gridCol w:w="1427"/>
        <w:gridCol w:w="1106"/>
        <w:gridCol w:w="1520"/>
        <w:gridCol w:w="1734"/>
        <w:gridCol w:w="3119"/>
      </w:tblGrid>
      <w:tr w:rsidR="0019263C">
        <w:trPr>
          <w:trHeight w:val="536"/>
          <w:jc w:val="center"/>
        </w:trPr>
        <w:tc>
          <w:tcPr>
            <w:tcW w:w="1361"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8173" w:type="dxa"/>
            <w:gridSpan w:val="5"/>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558"/>
          <w:jc w:val="center"/>
        </w:trPr>
        <w:tc>
          <w:tcPr>
            <w:tcW w:w="1361"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8173" w:type="dxa"/>
            <w:gridSpan w:val="5"/>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3307"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427" w:type="dxa"/>
            <w:vAlign w:val="center"/>
          </w:tcPr>
          <w:p w:rsidR="0019263C" w:rsidRDefault="00FE5890">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19263C" w:rsidRDefault="00FE5890">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106"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520"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34"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119"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30"/>
                <w:szCs w:val="30"/>
              </w:rPr>
            </w:pPr>
          </w:p>
        </w:tc>
        <w:tc>
          <w:tcPr>
            <w:tcW w:w="813" w:type="dxa"/>
            <w:vAlign w:val="center"/>
          </w:tcPr>
          <w:p w:rsidR="0019263C" w:rsidRDefault="0019263C">
            <w:pPr>
              <w:snapToGrid w:val="0"/>
              <w:spacing w:line="360" w:lineRule="auto"/>
              <w:jc w:val="center"/>
              <w:rPr>
                <w:rFonts w:ascii="仿宋" w:eastAsia="仿宋" w:hAnsi="仿宋"/>
                <w:sz w:val="30"/>
                <w:szCs w:val="30"/>
              </w:rPr>
            </w:pPr>
          </w:p>
        </w:tc>
        <w:tc>
          <w:tcPr>
            <w:tcW w:w="3307" w:type="dxa"/>
            <w:vAlign w:val="center"/>
          </w:tcPr>
          <w:p w:rsidR="0019263C" w:rsidRDefault="0019263C">
            <w:pPr>
              <w:snapToGrid w:val="0"/>
              <w:spacing w:line="360" w:lineRule="auto"/>
              <w:jc w:val="center"/>
              <w:rPr>
                <w:rFonts w:ascii="仿宋" w:eastAsia="仿宋" w:hAnsi="仿宋"/>
                <w:sz w:val="30"/>
                <w:szCs w:val="30"/>
              </w:rPr>
            </w:pPr>
          </w:p>
        </w:tc>
        <w:tc>
          <w:tcPr>
            <w:tcW w:w="1427" w:type="dxa"/>
            <w:vAlign w:val="center"/>
          </w:tcPr>
          <w:p w:rsidR="0019263C" w:rsidRDefault="0019263C">
            <w:pPr>
              <w:snapToGrid w:val="0"/>
              <w:spacing w:line="360" w:lineRule="auto"/>
              <w:jc w:val="center"/>
              <w:rPr>
                <w:rFonts w:ascii="仿宋" w:eastAsia="仿宋" w:hAnsi="仿宋"/>
                <w:sz w:val="30"/>
                <w:szCs w:val="30"/>
              </w:rPr>
            </w:pPr>
          </w:p>
        </w:tc>
        <w:tc>
          <w:tcPr>
            <w:tcW w:w="1106" w:type="dxa"/>
            <w:vAlign w:val="center"/>
          </w:tcPr>
          <w:p w:rsidR="0019263C" w:rsidRDefault="0019263C">
            <w:pPr>
              <w:snapToGrid w:val="0"/>
              <w:spacing w:line="360" w:lineRule="auto"/>
              <w:jc w:val="center"/>
              <w:rPr>
                <w:rFonts w:ascii="仿宋" w:eastAsia="仿宋" w:hAnsi="仿宋"/>
                <w:sz w:val="30"/>
                <w:szCs w:val="30"/>
              </w:rPr>
            </w:pPr>
          </w:p>
        </w:tc>
        <w:tc>
          <w:tcPr>
            <w:tcW w:w="1520" w:type="dxa"/>
            <w:vAlign w:val="center"/>
          </w:tcPr>
          <w:p w:rsidR="0019263C" w:rsidRDefault="0019263C">
            <w:pPr>
              <w:snapToGrid w:val="0"/>
              <w:spacing w:line="360" w:lineRule="auto"/>
              <w:jc w:val="center"/>
              <w:rPr>
                <w:rFonts w:ascii="仿宋" w:eastAsia="仿宋" w:hAnsi="仿宋"/>
                <w:sz w:val="30"/>
                <w:szCs w:val="30"/>
              </w:rPr>
            </w:pPr>
          </w:p>
        </w:tc>
        <w:tc>
          <w:tcPr>
            <w:tcW w:w="1734" w:type="dxa"/>
            <w:vAlign w:val="center"/>
          </w:tcPr>
          <w:p w:rsidR="0019263C" w:rsidRDefault="0019263C">
            <w:pPr>
              <w:snapToGrid w:val="0"/>
              <w:spacing w:line="360" w:lineRule="auto"/>
              <w:jc w:val="center"/>
              <w:rPr>
                <w:rFonts w:ascii="仿宋" w:eastAsia="仿宋" w:hAnsi="仿宋"/>
                <w:sz w:val="30"/>
                <w:szCs w:val="30"/>
              </w:rPr>
            </w:pPr>
          </w:p>
        </w:tc>
        <w:tc>
          <w:tcPr>
            <w:tcW w:w="3119" w:type="dxa"/>
            <w:vAlign w:val="center"/>
          </w:tcPr>
          <w:p w:rsidR="0019263C" w:rsidRDefault="0019263C">
            <w:pPr>
              <w:snapToGrid w:val="0"/>
              <w:spacing w:line="360" w:lineRule="auto"/>
              <w:jc w:val="center"/>
              <w:rPr>
                <w:rFonts w:ascii="仿宋" w:eastAsia="仿宋" w:hAnsi="仿宋"/>
                <w:sz w:val="30"/>
                <w:szCs w:val="30"/>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30"/>
                <w:szCs w:val="30"/>
              </w:rPr>
            </w:pPr>
          </w:p>
        </w:tc>
        <w:tc>
          <w:tcPr>
            <w:tcW w:w="813" w:type="dxa"/>
            <w:vAlign w:val="center"/>
          </w:tcPr>
          <w:p w:rsidR="0019263C" w:rsidRDefault="0019263C">
            <w:pPr>
              <w:snapToGrid w:val="0"/>
              <w:spacing w:line="360" w:lineRule="auto"/>
              <w:jc w:val="center"/>
              <w:rPr>
                <w:rFonts w:ascii="仿宋" w:eastAsia="仿宋" w:hAnsi="仿宋"/>
                <w:sz w:val="30"/>
                <w:szCs w:val="30"/>
              </w:rPr>
            </w:pPr>
          </w:p>
        </w:tc>
        <w:tc>
          <w:tcPr>
            <w:tcW w:w="3307" w:type="dxa"/>
            <w:vAlign w:val="center"/>
          </w:tcPr>
          <w:p w:rsidR="0019263C" w:rsidRDefault="0019263C">
            <w:pPr>
              <w:snapToGrid w:val="0"/>
              <w:spacing w:line="360" w:lineRule="auto"/>
              <w:jc w:val="center"/>
              <w:rPr>
                <w:rFonts w:ascii="仿宋" w:eastAsia="仿宋" w:hAnsi="仿宋"/>
                <w:sz w:val="30"/>
                <w:szCs w:val="30"/>
              </w:rPr>
            </w:pPr>
          </w:p>
        </w:tc>
        <w:tc>
          <w:tcPr>
            <w:tcW w:w="1427" w:type="dxa"/>
            <w:vAlign w:val="center"/>
          </w:tcPr>
          <w:p w:rsidR="0019263C" w:rsidRDefault="0019263C">
            <w:pPr>
              <w:snapToGrid w:val="0"/>
              <w:spacing w:line="360" w:lineRule="auto"/>
              <w:jc w:val="center"/>
              <w:rPr>
                <w:rFonts w:ascii="仿宋" w:eastAsia="仿宋" w:hAnsi="仿宋"/>
                <w:sz w:val="30"/>
                <w:szCs w:val="30"/>
              </w:rPr>
            </w:pPr>
          </w:p>
        </w:tc>
        <w:tc>
          <w:tcPr>
            <w:tcW w:w="1106" w:type="dxa"/>
            <w:vAlign w:val="center"/>
          </w:tcPr>
          <w:p w:rsidR="0019263C" w:rsidRDefault="0019263C">
            <w:pPr>
              <w:snapToGrid w:val="0"/>
              <w:spacing w:line="360" w:lineRule="auto"/>
              <w:jc w:val="center"/>
              <w:rPr>
                <w:rFonts w:ascii="仿宋" w:eastAsia="仿宋" w:hAnsi="仿宋"/>
                <w:sz w:val="30"/>
                <w:szCs w:val="30"/>
              </w:rPr>
            </w:pPr>
          </w:p>
        </w:tc>
        <w:tc>
          <w:tcPr>
            <w:tcW w:w="1520" w:type="dxa"/>
            <w:vAlign w:val="center"/>
          </w:tcPr>
          <w:p w:rsidR="0019263C" w:rsidRDefault="0019263C">
            <w:pPr>
              <w:snapToGrid w:val="0"/>
              <w:spacing w:line="360" w:lineRule="auto"/>
              <w:jc w:val="center"/>
              <w:rPr>
                <w:rFonts w:ascii="仿宋" w:eastAsia="仿宋" w:hAnsi="仿宋"/>
                <w:sz w:val="30"/>
                <w:szCs w:val="30"/>
              </w:rPr>
            </w:pPr>
          </w:p>
        </w:tc>
        <w:tc>
          <w:tcPr>
            <w:tcW w:w="1734" w:type="dxa"/>
            <w:vAlign w:val="center"/>
          </w:tcPr>
          <w:p w:rsidR="0019263C" w:rsidRDefault="0019263C">
            <w:pPr>
              <w:snapToGrid w:val="0"/>
              <w:spacing w:line="360" w:lineRule="auto"/>
              <w:jc w:val="center"/>
              <w:rPr>
                <w:rFonts w:ascii="仿宋" w:eastAsia="仿宋" w:hAnsi="仿宋"/>
                <w:sz w:val="30"/>
                <w:szCs w:val="30"/>
              </w:rPr>
            </w:pPr>
          </w:p>
        </w:tc>
        <w:tc>
          <w:tcPr>
            <w:tcW w:w="3119" w:type="dxa"/>
            <w:vAlign w:val="center"/>
          </w:tcPr>
          <w:p w:rsidR="0019263C" w:rsidRDefault="0019263C">
            <w:pPr>
              <w:snapToGrid w:val="0"/>
              <w:spacing w:line="360" w:lineRule="auto"/>
              <w:jc w:val="center"/>
              <w:rPr>
                <w:rFonts w:ascii="仿宋" w:eastAsia="仿宋" w:hAnsi="仿宋"/>
                <w:sz w:val="30"/>
                <w:szCs w:val="30"/>
              </w:rPr>
            </w:pPr>
          </w:p>
        </w:tc>
      </w:tr>
    </w:tbl>
    <w:p w:rsidR="0019263C" w:rsidRDefault="0019263C">
      <w:pPr>
        <w:rPr>
          <w:rFonts w:ascii="仿宋" w:eastAsia="仿宋" w:hAnsi="仿宋"/>
          <w:b/>
          <w:color w:val="000000"/>
          <w:sz w:val="28"/>
          <w:szCs w:val="28"/>
        </w:rPr>
      </w:pPr>
    </w:p>
    <w:p w:rsidR="0019263C" w:rsidRDefault="00FE5890">
      <w:pPr>
        <w:rPr>
          <w:rFonts w:ascii="仿宋" w:eastAsia="仿宋" w:hAnsi="仿宋"/>
          <w:b/>
          <w:color w:val="000000"/>
          <w:sz w:val="28"/>
          <w:szCs w:val="28"/>
        </w:rPr>
      </w:pPr>
      <w:r>
        <w:rPr>
          <w:rFonts w:ascii="仿宋" w:eastAsia="仿宋" w:hAnsi="仿宋" w:hint="eastAsia"/>
          <w:b/>
          <w:color w:val="000000"/>
          <w:sz w:val="28"/>
          <w:szCs w:val="28"/>
        </w:rPr>
        <w:lastRenderedPageBreak/>
        <w:t>附件2：</w:t>
      </w:r>
    </w:p>
    <w:p w:rsidR="0019263C" w:rsidRDefault="00FE5890" w:rsidP="00383648">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19263C">
        <w:trPr>
          <w:trHeight w:val="558"/>
          <w:jc w:val="center"/>
        </w:trPr>
        <w:tc>
          <w:tcPr>
            <w:tcW w:w="14387" w:type="dxa"/>
            <w:gridSpan w:val="4"/>
            <w:shd w:val="clear" w:color="auto" w:fill="auto"/>
            <w:vAlign w:val="center"/>
          </w:tcPr>
          <w:p w:rsidR="0019263C" w:rsidRDefault="00FE5890">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19263C" w:rsidRDefault="0019263C">
            <w:pPr>
              <w:spacing w:line="360" w:lineRule="exact"/>
              <w:jc w:val="center"/>
              <w:rPr>
                <w:rFonts w:ascii="仿宋" w:eastAsia="仿宋" w:hAnsi="仿宋"/>
                <w:sz w:val="28"/>
                <w:szCs w:val="28"/>
              </w:rPr>
            </w:pPr>
          </w:p>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r w:rsidR="0019263C">
        <w:trPr>
          <w:trHeight w:val="558"/>
          <w:jc w:val="center"/>
        </w:trPr>
        <w:tc>
          <w:tcPr>
            <w:tcW w:w="14387" w:type="dxa"/>
            <w:gridSpan w:val="4"/>
            <w:shd w:val="clear" w:color="auto" w:fill="auto"/>
            <w:vAlign w:val="center"/>
          </w:tcPr>
          <w:p w:rsidR="0019263C" w:rsidRDefault="00FE5890">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19263C" w:rsidRDefault="0019263C">
            <w:pPr>
              <w:spacing w:line="360" w:lineRule="exact"/>
              <w:jc w:val="center"/>
              <w:rPr>
                <w:rFonts w:ascii="仿宋" w:eastAsia="仿宋" w:hAnsi="仿宋"/>
                <w:sz w:val="28"/>
                <w:szCs w:val="28"/>
              </w:rPr>
            </w:pPr>
          </w:p>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19263C" w:rsidRDefault="0019263C"/>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19263C" w:rsidRDefault="0019263C">
            <w:pPr>
              <w:spacing w:line="360" w:lineRule="exact"/>
              <w:jc w:val="center"/>
              <w:rPr>
                <w:rFonts w:ascii="仿宋" w:eastAsia="仿宋" w:hAnsi="仿宋"/>
                <w:sz w:val="28"/>
                <w:szCs w:val="28"/>
              </w:rPr>
            </w:pPr>
          </w:p>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bl>
    <w:p w:rsidR="0019263C" w:rsidRDefault="0019263C">
      <w:pPr>
        <w:widowControl/>
        <w:numPr>
          <w:ilvl w:val="0"/>
          <w:numId w:val="4"/>
        </w:numPr>
        <w:adjustRightInd w:val="0"/>
        <w:snapToGrid w:val="0"/>
        <w:spacing w:line="360" w:lineRule="auto"/>
        <w:jc w:val="left"/>
        <w:rPr>
          <w:rFonts w:ascii="仿宋" w:eastAsia="仿宋" w:hAnsi="仿宋" w:cs="Arial"/>
          <w:bCs/>
          <w:kern w:val="0"/>
          <w:sz w:val="28"/>
          <w:szCs w:val="28"/>
        </w:rPr>
        <w:sectPr w:rsidR="0019263C">
          <w:headerReference w:type="default" r:id="rId14"/>
          <w:footerReference w:type="default" r:id="rId15"/>
          <w:pgSz w:w="16838" w:h="11906" w:orient="landscape"/>
          <w:pgMar w:top="1440" w:right="1080" w:bottom="1440" w:left="1080" w:header="851" w:footer="992" w:gutter="0"/>
          <w:cols w:space="720"/>
          <w:docGrid w:type="linesAndChars" w:linePitch="312"/>
        </w:sectPr>
      </w:pPr>
    </w:p>
    <w:p w:rsidR="0019263C" w:rsidRDefault="0019263C">
      <w:pPr>
        <w:widowControl/>
        <w:adjustRightInd w:val="0"/>
        <w:snapToGrid w:val="0"/>
        <w:spacing w:line="360" w:lineRule="auto"/>
        <w:jc w:val="left"/>
        <w:rPr>
          <w:rFonts w:ascii="仿宋" w:eastAsia="仿宋" w:hAnsi="仿宋" w:cs="Arial"/>
          <w:bCs/>
          <w:kern w:val="0"/>
          <w:sz w:val="28"/>
          <w:szCs w:val="28"/>
        </w:rPr>
      </w:pPr>
    </w:p>
    <w:p w:rsidR="0019263C" w:rsidRDefault="00FE5890">
      <w:pPr>
        <w:widowControl/>
        <w:numPr>
          <w:ilvl w:val="0"/>
          <w:numId w:val="4"/>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  位：武汉中科岩土工程技术培训有限公司</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账  号：8111501013000423011</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  号：302521038110（电汇）</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清算行号：216178（支票）</w:t>
      </w:r>
    </w:p>
    <w:p w:rsidR="0019263C" w:rsidRDefault="0019263C">
      <w:pPr>
        <w:widowControl/>
        <w:adjustRightInd w:val="0"/>
        <w:snapToGrid w:val="0"/>
        <w:spacing w:line="360" w:lineRule="auto"/>
        <w:jc w:val="left"/>
        <w:rPr>
          <w:rFonts w:ascii="仿宋" w:eastAsia="仿宋" w:hAnsi="仿宋" w:cs="Arial"/>
          <w:bCs/>
          <w:kern w:val="0"/>
          <w:sz w:val="28"/>
          <w:szCs w:val="28"/>
        </w:rPr>
      </w:pPr>
    </w:p>
    <w:p w:rsidR="0019263C" w:rsidRDefault="00FE5890">
      <w:pPr>
        <w:widowControl/>
        <w:numPr>
          <w:ilvl w:val="0"/>
          <w:numId w:val="4"/>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6"/>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 xml:space="preserve">支付宝收款账号： </w:t>
      </w:r>
    </w:p>
    <w:p w:rsidR="0019263C" w:rsidRDefault="002E693F" w:rsidP="00524E4F">
      <w:pPr>
        <w:widowControl/>
        <w:adjustRightInd w:val="0"/>
        <w:snapToGrid w:val="0"/>
        <w:spacing w:line="360" w:lineRule="auto"/>
        <w:ind w:firstLineChars="300" w:firstLine="630"/>
        <w:jc w:val="left"/>
        <w:rPr>
          <w:rFonts w:eastAsia="仿宋"/>
          <w:bCs/>
          <w:kern w:val="0"/>
          <w:sz w:val="28"/>
          <w:szCs w:val="28"/>
        </w:rPr>
      </w:pPr>
      <w:hyperlink r:id="rId17" w:history="1">
        <w:r w:rsidR="00FE5890">
          <w:rPr>
            <w:rStyle w:val="aa"/>
            <w:rFonts w:eastAsia="仿宋"/>
            <w:bCs/>
            <w:color w:val="000000"/>
            <w:kern w:val="0"/>
            <w:sz w:val="28"/>
            <w:szCs w:val="28"/>
          </w:rPr>
          <w:t>2161211837@qq.com</w:t>
        </w:r>
      </w:hyperlink>
    </w:p>
    <w:p w:rsidR="0019263C" w:rsidRDefault="00FE5890">
      <w:pPr>
        <w:widowControl/>
        <w:adjustRightInd w:val="0"/>
        <w:snapToGrid w:val="0"/>
        <w:spacing w:line="360" w:lineRule="auto"/>
        <w:jc w:val="left"/>
        <w:rPr>
          <w:rFonts w:ascii="仿宋" w:eastAsia="仿宋" w:hAnsi="仿宋"/>
          <w:b/>
          <w:color w:val="000000"/>
          <w:sz w:val="28"/>
          <w:szCs w:val="28"/>
        </w:rPr>
        <w:sectPr w:rsidR="0019263C">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缴费时请备注培训费以及单位名称，并及时与会务组联系，便于会务组查账。请各单位提前与公司财务核实培训费发票的类型。</w:t>
      </w:r>
    </w:p>
    <w:p w:rsidR="0019263C" w:rsidRDefault="0019263C">
      <w:pPr>
        <w:widowControl/>
        <w:adjustRightInd w:val="0"/>
        <w:snapToGrid w:val="0"/>
        <w:spacing w:line="360" w:lineRule="auto"/>
        <w:jc w:val="left"/>
        <w:rPr>
          <w:rFonts w:ascii="仿宋" w:eastAsia="仿宋" w:hAnsi="仿宋" w:cs="Arial"/>
          <w:bCs/>
          <w:color w:val="000000"/>
          <w:kern w:val="0"/>
          <w:sz w:val="11"/>
          <w:szCs w:val="11"/>
        </w:rPr>
      </w:pPr>
    </w:p>
    <w:p w:rsidR="00CE5A4D" w:rsidRDefault="00CE5A4D" w:rsidP="00CE5A4D">
      <w:p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附件3：</w:t>
      </w:r>
    </w:p>
    <w:p w:rsidR="00CE5A4D" w:rsidRDefault="00663E77" w:rsidP="00CE5A4D">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bCs/>
          <w:noProof/>
          <w:color w:val="000000"/>
          <w:kern w:val="0"/>
          <w:sz w:val="28"/>
          <w:szCs w:val="28"/>
        </w:rPr>
        <w:drawing>
          <wp:anchor distT="0" distB="0" distL="114300" distR="114300" simplePos="0" relativeHeight="251697152" behindDoc="0" locked="0" layoutInCell="1" allowOverlap="1">
            <wp:simplePos x="0" y="0"/>
            <wp:positionH relativeFrom="column">
              <wp:posOffset>4650317</wp:posOffset>
            </wp:positionH>
            <wp:positionV relativeFrom="paragraph">
              <wp:posOffset>305435</wp:posOffset>
            </wp:positionV>
            <wp:extent cx="4942416" cy="3395134"/>
            <wp:effectExtent l="19050" t="0" r="0" b="0"/>
            <wp:wrapNone/>
            <wp:docPr id="13" name="图片 12" descr="e6d9eb1523051f08a8f0b2ba08cf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d9eb1523051f08a8f0b2ba08cf593.png"/>
                    <pic:cNvPicPr/>
                  </pic:nvPicPr>
                  <pic:blipFill>
                    <a:blip r:embed="rId18"/>
                    <a:stretch>
                      <a:fillRect/>
                    </a:stretch>
                  </pic:blipFill>
                  <pic:spPr>
                    <a:xfrm>
                      <a:off x="0" y="0"/>
                      <a:ext cx="4942416" cy="3395134"/>
                    </a:xfrm>
                    <a:prstGeom prst="rect">
                      <a:avLst/>
                    </a:prstGeom>
                  </pic:spPr>
                </pic:pic>
              </a:graphicData>
            </a:graphic>
          </wp:anchor>
        </w:drawing>
      </w:r>
    </w:p>
    <w:p w:rsidR="00CE5A4D" w:rsidRPr="002D1AA3" w:rsidRDefault="00CE5A4D" w:rsidP="00CE5A4D">
      <w:pPr>
        <w:widowControl/>
        <w:adjustRightInd w:val="0"/>
        <w:snapToGrid w:val="0"/>
        <w:spacing w:line="360" w:lineRule="auto"/>
        <w:jc w:val="left"/>
        <w:rPr>
          <w:rFonts w:ascii="仿宋" w:eastAsia="仿宋" w:hAnsi="仿宋" w:cs="Arial"/>
          <w:bCs/>
          <w:color w:val="000000"/>
          <w:kern w:val="0"/>
          <w:sz w:val="28"/>
          <w:szCs w:val="28"/>
        </w:rPr>
      </w:pPr>
      <w:r w:rsidRPr="002D1AA3">
        <w:rPr>
          <w:rFonts w:ascii="仿宋" w:eastAsia="仿宋" w:hAnsi="仿宋" w:cs="Arial" w:hint="eastAsia"/>
          <w:bCs/>
          <w:color w:val="000000"/>
          <w:kern w:val="0"/>
          <w:sz w:val="28"/>
          <w:szCs w:val="28"/>
        </w:rPr>
        <w:t>如需住宿，请直接与酒店联系预订，费用自理。</w:t>
      </w:r>
    </w:p>
    <w:p w:rsidR="00CE5A4D" w:rsidRPr="002D1AA3" w:rsidRDefault="00CE5A4D" w:rsidP="00CE5A4D">
      <w:pPr>
        <w:widowControl/>
        <w:adjustRightInd w:val="0"/>
        <w:snapToGrid w:val="0"/>
        <w:spacing w:line="360" w:lineRule="auto"/>
        <w:jc w:val="left"/>
        <w:rPr>
          <w:rFonts w:ascii="仿宋" w:eastAsia="仿宋" w:hAnsi="仿宋" w:cs="Arial"/>
          <w:bCs/>
          <w:color w:val="000000"/>
          <w:kern w:val="0"/>
          <w:sz w:val="28"/>
          <w:szCs w:val="28"/>
        </w:rPr>
      </w:pPr>
      <w:r w:rsidRPr="002D1AA3">
        <w:rPr>
          <w:rFonts w:ascii="仿宋" w:eastAsia="仿宋" w:hAnsi="仿宋" w:cs="Arial" w:hint="eastAsia"/>
          <w:bCs/>
          <w:color w:val="000000"/>
          <w:kern w:val="0"/>
          <w:sz w:val="28"/>
          <w:szCs w:val="28"/>
        </w:rPr>
        <w:t>（酒店预订请报：“参加中岩培训</w:t>
      </w:r>
      <w:r w:rsidR="00663E77">
        <w:rPr>
          <w:rFonts w:ascii="仿宋" w:eastAsia="仿宋" w:hAnsi="仿宋" w:cs="Arial" w:hint="eastAsia"/>
          <w:bCs/>
          <w:color w:val="000000"/>
          <w:kern w:val="0"/>
          <w:sz w:val="28"/>
          <w:szCs w:val="28"/>
        </w:rPr>
        <w:t>基坑监测</w:t>
      </w:r>
      <w:r w:rsidRPr="002D1AA3">
        <w:rPr>
          <w:rFonts w:ascii="仿宋" w:eastAsia="仿宋" w:hAnsi="仿宋" w:cs="Arial" w:hint="eastAsia"/>
          <w:bCs/>
          <w:color w:val="000000"/>
          <w:kern w:val="0"/>
          <w:sz w:val="28"/>
          <w:szCs w:val="28"/>
        </w:rPr>
        <w:t>培训班”）</w:t>
      </w:r>
    </w:p>
    <w:p w:rsidR="00CE5A4D" w:rsidRDefault="00CE5A4D" w:rsidP="00CE5A4D">
      <w:pPr>
        <w:adjustRightInd w:val="0"/>
        <w:snapToGrid w:val="0"/>
        <w:spacing w:line="360" w:lineRule="auto"/>
        <w:jc w:val="left"/>
        <w:rPr>
          <w:rFonts w:ascii="仿宋" w:eastAsia="仿宋" w:hAnsi="仿宋" w:cs="Arial"/>
          <w:b/>
          <w:color w:val="000000"/>
          <w:kern w:val="0"/>
          <w:sz w:val="28"/>
          <w:szCs w:val="28"/>
        </w:rPr>
      </w:pPr>
    </w:p>
    <w:p w:rsidR="00CE5A4D" w:rsidRDefault="00CE5A4D" w:rsidP="00CE5A4D">
      <w:pPr>
        <w:numPr>
          <w:ilvl w:val="0"/>
          <w:numId w:val="5"/>
        </w:num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湖北城市建设职业技术学院接待中心 </w:t>
      </w:r>
    </w:p>
    <w:p w:rsidR="00CE5A4D" w:rsidRPr="00BA15F3" w:rsidRDefault="00CE5A4D" w:rsidP="00CE5A4D">
      <w:pPr>
        <w:adjustRightInd w:val="0"/>
        <w:snapToGrid w:val="0"/>
        <w:spacing w:line="360" w:lineRule="auto"/>
        <w:ind w:leftChars="-100" w:left="-210" w:rightChars="-100" w:right="-210"/>
        <w:jc w:val="left"/>
        <w:rPr>
          <w:rFonts w:ascii="仿宋" w:eastAsia="仿宋" w:hAnsi="仿宋" w:cs="Arial"/>
          <w:bCs/>
          <w:color w:val="000000"/>
          <w:kern w:val="0"/>
          <w:sz w:val="28"/>
          <w:szCs w:val="28"/>
        </w:rPr>
      </w:pPr>
      <w:r w:rsidRPr="00BA15F3">
        <w:rPr>
          <w:rFonts w:ascii="仿宋" w:eastAsia="仿宋" w:hAnsi="仿宋" w:cs="Arial" w:hint="eastAsia"/>
          <w:bCs/>
          <w:color w:val="000000"/>
          <w:kern w:val="0"/>
          <w:sz w:val="28"/>
          <w:szCs w:val="28"/>
        </w:rPr>
        <w:t>（武汉市东湖新技术开发区藏龙岛科技园区藏龙大道28号）</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预订电话：027-81326666  单间160元 标间200元 </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p>
    <w:p w:rsidR="00CE5A4D" w:rsidRDefault="00CE5A4D" w:rsidP="00CE5A4D">
      <w:pPr>
        <w:numPr>
          <w:ilvl w:val="0"/>
          <w:numId w:val="5"/>
        </w:num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湖北经济学院国际学术交流中心 </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(武汉市江夏区藏龙岛科技园区杨桥湖大道8号)</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预订电话：027-81977888 单间120元 标间160元 </w:t>
      </w:r>
    </w:p>
    <w:p w:rsidR="0019263C" w:rsidRPr="00CE5A4D" w:rsidRDefault="0019263C">
      <w:pPr>
        <w:widowControl/>
        <w:adjustRightInd w:val="0"/>
        <w:snapToGrid w:val="0"/>
        <w:spacing w:line="360" w:lineRule="auto"/>
        <w:jc w:val="left"/>
        <w:rPr>
          <w:rFonts w:ascii="仿宋" w:eastAsia="仿宋" w:hAnsi="仿宋" w:cs="Arial"/>
          <w:bCs/>
          <w:color w:val="000000"/>
          <w:kern w:val="0"/>
          <w:sz w:val="11"/>
          <w:szCs w:val="11"/>
        </w:rPr>
      </w:pPr>
    </w:p>
    <w:sectPr w:rsidR="0019263C" w:rsidRPr="00CE5A4D" w:rsidSect="0019263C">
      <w:type w:val="continuous"/>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BA8" w:rsidRDefault="00DA4BA8" w:rsidP="0019263C">
      <w:r>
        <w:separator/>
      </w:r>
    </w:p>
  </w:endnote>
  <w:endnote w:type="continuationSeparator" w:id="1">
    <w:p w:rsidR="00DA4BA8" w:rsidRDefault="00DA4BA8" w:rsidP="0019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FE5890">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2E693F">
    <w:pPr>
      <w:pStyle w:val="2"/>
      <w:widowControl/>
      <w:wordWrap w:val="0"/>
      <w:spacing w:line="380" w:lineRule="exact"/>
      <w:ind w:firstLineChars="0" w:firstLine="0"/>
      <w:jc w:val="right"/>
      <w:rPr>
        <w:rFonts w:ascii="华文楷体" w:eastAsia="华文楷体" w:hAnsi="华文楷体"/>
        <w:color w:val="C00000"/>
        <w:sz w:val="28"/>
        <w:szCs w:val="28"/>
      </w:rPr>
    </w:pPr>
    <w:r w:rsidRPr="002E693F">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19263C" w:rsidRDefault="002E693F">
                <w:pPr>
                  <w:pStyle w:val="a4"/>
                </w:pPr>
                <w:r>
                  <w:rPr>
                    <w:rFonts w:hint="eastAsia"/>
                  </w:rPr>
                  <w:fldChar w:fldCharType="begin"/>
                </w:r>
                <w:r w:rsidR="00FE5890">
                  <w:rPr>
                    <w:rFonts w:hint="eastAsia"/>
                  </w:rPr>
                  <w:instrText xml:space="preserve"> PAGE  \* MERGEFORMAT </w:instrText>
                </w:r>
                <w:r>
                  <w:rPr>
                    <w:rFonts w:hint="eastAsia"/>
                  </w:rPr>
                  <w:fldChar w:fldCharType="separate"/>
                </w:r>
                <w:r w:rsidR="00383648">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2E693F">
    <w:pPr>
      <w:pStyle w:val="2"/>
      <w:widowControl/>
      <w:wordWrap w:val="0"/>
      <w:spacing w:line="380" w:lineRule="exact"/>
      <w:ind w:firstLineChars="0" w:firstLine="0"/>
      <w:jc w:val="right"/>
      <w:rPr>
        <w:rFonts w:ascii="华文楷体" w:eastAsia="华文楷体" w:hAnsi="华文楷体"/>
        <w:color w:val="C00000"/>
        <w:sz w:val="28"/>
        <w:szCs w:val="28"/>
      </w:rPr>
    </w:pPr>
    <w:r w:rsidRPr="002E693F">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9263C" w:rsidRDefault="002E693F">
                <w:pPr>
                  <w:pStyle w:val="a4"/>
                </w:pPr>
                <w:r>
                  <w:rPr>
                    <w:rFonts w:hint="eastAsia"/>
                  </w:rPr>
                  <w:fldChar w:fldCharType="begin"/>
                </w:r>
                <w:r w:rsidR="00FE5890">
                  <w:rPr>
                    <w:rFonts w:hint="eastAsia"/>
                  </w:rPr>
                  <w:instrText xml:space="preserve"> PAGE  \* MERGEFORMAT </w:instrText>
                </w:r>
                <w:r>
                  <w:rPr>
                    <w:rFonts w:hint="eastAsia"/>
                  </w:rPr>
                  <w:fldChar w:fldCharType="separate"/>
                </w:r>
                <w:r w:rsidR="00383648">
                  <w:rPr>
                    <w:noProof/>
                  </w:rPr>
                  <w:t>6</w:t>
                </w:r>
                <w:r>
                  <w:rPr>
                    <w:rFonts w:hint="eastAsia"/>
                  </w:rPr>
                  <w:fldChar w:fldCharType="end"/>
                </w:r>
              </w:p>
            </w:txbxContent>
          </v:textbox>
          <w10:wrap anchorx="margin"/>
        </v:shape>
      </w:pict>
    </w:r>
  </w:p>
  <w:p w:rsidR="0019263C" w:rsidRDefault="0019263C">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BA8" w:rsidRDefault="00DA4BA8" w:rsidP="0019263C">
      <w:r>
        <w:separator/>
      </w:r>
    </w:p>
  </w:footnote>
  <w:footnote w:type="continuationSeparator" w:id="1">
    <w:p w:rsidR="00DA4BA8" w:rsidRDefault="00DA4BA8" w:rsidP="0019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19263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19263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19263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BA98B"/>
    <w:multiLevelType w:val="singleLevel"/>
    <w:tmpl w:val="ADCBA98B"/>
    <w:lvl w:ilvl="0">
      <w:start w:val="1"/>
      <w:numFmt w:val="decimal"/>
      <w:suff w:val="nothing"/>
      <w:lvlText w:val="%1、"/>
      <w:lvlJc w:val="left"/>
    </w:lvl>
  </w:abstractNum>
  <w:abstractNum w:abstractNumId="1">
    <w:nsid w:val="E2AEB87F"/>
    <w:multiLevelType w:val="singleLevel"/>
    <w:tmpl w:val="E2AEB87F"/>
    <w:lvl w:ilvl="0">
      <w:start w:val="1"/>
      <w:numFmt w:val="decimal"/>
      <w:suff w:val="nothing"/>
      <w:lvlText w:val="%1、"/>
      <w:lvlJc w:val="left"/>
    </w:lvl>
  </w:abstractNum>
  <w:abstractNum w:abstractNumId="2">
    <w:nsid w:val="13131AF0"/>
    <w:multiLevelType w:val="singleLevel"/>
    <w:tmpl w:val="13131AF0"/>
    <w:lvl w:ilvl="0">
      <w:start w:val="1"/>
      <w:numFmt w:val="chineseCounting"/>
      <w:suff w:val="nothing"/>
      <w:lvlText w:val="%1、"/>
      <w:lvlJc w:val="left"/>
      <w:pPr>
        <w:ind w:left="0" w:firstLine="420"/>
      </w:pPr>
      <w:rPr>
        <w:rFonts w:hint="eastAsia"/>
      </w:rPr>
    </w:lvl>
  </w:abstractNum>
  <w:abstractNum w:abstractNumId="3">
    <w:nsid w:val="5A8DF840"/>
    <w:multiLevelType w:val="singleLevel"/>
    <w:tmpl w:val="5A8DF840"/>
    <w:lvl w:ilvl="0">
      <w:start w:val="1"/>
      <w:numFmt w:val="decimal"/>
      <w:suff w:val="nothing"/>
      <w:lvlText w:val="%1、"/>
      <w:lvlJc w:val="left"/>
    </w:lvl>
  </w:abstractNum>
  <w:abstractNum w:abstractNumId="4">
    <w:nsid w:val="79246F5D"/>
    <w:multiLevelType w:val="singleLevel"/>
    <w:tmpl w:val="79246F5D"/>
    <w:lvl w:ilvl="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7"/>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263C"/>
    <w:rsid w:val="001969B4"/>
    <w:rsid w:val="00197CEA"/>
    <w:rsid w:val="001D1A11"/>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E693F"/>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83648"/>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42C9"/>
    <w:rsid w:val="004C70BF"/>
    <w:rsid w:val="004D4A5D"/>
    <w:rsid w:val="004E488E"/>
    <w:rsid w:val="004E4CE4"/>
    <w:rsid w:val="004F0EEC"/>
    <w:rsid w:val="004F48AF"/>
    <w:rsid w:val="00507C59"/>
    <w:rsid w:val="00523615"/>
    <w:rsid w:val="00524E4F"/>
    <w:rsid w:val="0053025A"/>
    <w:rsid w:val="005409FD"/>
    <w:rsid w:val="005411D6"/>
    <w:rsid w:val="005509DD"/>
    <w:rsid w:val="0055201A"/>
    <w:rsid w:val="00555C75"/>
    <w:rsid w:val="00563638"/>
    <w:rsid w:val="005A004E"/>
    <w:rsid w:val="005B6C76"/>
    <w:rsid w:val="005C32B7"/>
    <w:rsid w:val="005D02AF"/>
    <w:rsid w:val="005D0666"/>
    <w:rsid w:val="005D5183"/>
    <w:rsid w:val="005D5D6A"/>
    <w:rsid w:val="005F6BB9"/>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8228D"/>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149"/>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9139C"/>
    <w:rsid w:val="00DA4BA8"/>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E5890"/>
    <w:rsid w:val="017969FC"/>
    <w:rsid w:val="01A130F8"/>
    <w:rsid w:val="01CF1260"/>
    <w:rsid w:val="045508E6"/>
    <w:rsid w:val="04F60FB1"/>
    <w:rsid w:val="05462AD6"/>
    <w:rsid w:val="05A36618"/>
    <w:rsid w:val="064E079F"/>
    <w:rsid w:val="06C66D79"/>
    <w:rsid w:val="06E775E0"/>
    <w:rsid w:val="07503643"/>
    <w:rsid w:val="07D41901"/>
    <w:rsid w:val="09197BC9"/>
    <w:rsid w:val="09320E0F"/>
    <w:rsid w:val="093916FF"/>
    <w:rsid w:val="09900EAF"/>
    <w:rsid w:val="09950EB3"/>
    <w:rsid w:val="099A282D"/>
    <w:rsid w:val="09B264F5"/>
    <w:rsid w:val="0AC165B2"/>
    <w:rsid w:val="0AC3001E"/>
    <w:rsid w:val="0ACB65E6"/>
    <w:rsid w:val="0BB91215"/>
    <w:rsid w:val="0C5E3FE7"/>
    <w:rsid w:val="0CEB5B5D"/>
    <w:rsid w:val="0D497EE9"/>
    <w:rsid w:val="0D547952"/>
    <w:rsid w:val="0DAB2E46"/>
    <w:rsid w:val="0E1E629F"/>
    <w:rsid w:val="0E262AE3"/>
    <w:rsid w:val="0E814C00"/>
    <w:rsid w:val="0F055535"/>
    <w:rsid w:val="0F063AA2"/>
    <w:rsid w:val="0FA23DD2"/>
    <w:rsid w:val="0FDE59C9"/>
    <w:rsid w:val="113C4B6D"/>
    <w:rsid w:val="129E0C50"/>
    <w:rsid w:val="12ED59D0"/>
    <w:rsid w:val="13451068"/>
    <w:rsid w:val="1366038D"/>
    <w:rsid w:val="13EC334C"/>
    <w:rsid w:val="14E4710E"/>
    <w:rsid w:val="15083691"/>
    <w:rsid w:val="15D90309"/>
    <w:rsid w:val="15F420CA"/>
    <w:rsid w:val="16F86864"/>
    <w:rsid w:val="172068C6"/>
    <w:rsid w:val="17AA4162"/>
    <w:rsid w:val="18CF3746"/>
    <w:rsid w:val="19861907"/>
    <w:rsid w:val="1A031E3D"/>
    <w:rsid w:val="1A5417CA"/>
    <w:rsid w:val="1B5B6F52"/>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8279B8"/>
    <w:rsid w:val="229855C6"/>
    <w:rsid w:val="22E074D1"/>
    <w:rsid w:val="233311A9"/>
    <w:rsid w:val="23CA04CC"/>
    <w:rsid w:val="24865DEC"/>
    <w:rsid w:val="24A8636A"/>
    <w:rsid w:val="24D81E53"/>
    <w:rsid w:val="251A7EEC"/>
    <w:rsid w:val="2528381A"/>
    <w:rsid w:val="259464B7"/>
    <w:rsid w:val="25C50247"/>
    <w:rsid w:val="25CB1400"/>
    <w:rsid w:val="26010AA8"/>
    <w:rsid w:val="265B063E"/>
    <w:rsid w:val="27131FD8"/>
    <w:rsid w:val="2737052A"/>
    <w:rsid w:val="27840BBE"/>
    <w:rsid w:val="27877E66"/>
    <w:rsid w:val="27D92390"/>
    <w:rsid w:val="27DF2E58"/>
    <w:rsid w:val="286E25FB"/>
    <w:rsid w:val="28D637F1"/>
    <w:rsid w:val="28D6698E"/>
    <w:rsid w:val="28E06019"/>
    <w:rsid w:val="291137AE"/>
    <w:rsid w:val="29A905A6"/>
    <w:rsid w:val="29FA4685"/>
    <w:rsid w:val="2A0C49B1"/>
    <w:rsid w:val="2B0B2120"/>
    <w:rsid w:val="2BAC64A9"/>
    <w:rsid w:val="2C7D41C1"/>
    <w:rsid w:val="2CCD063D"/>
    <w:rsid w:val="2CF8098A"/>
    <w:rsid w:val="2DDD6B0F"/>
    <w:rsid w:val="2E3242F8"/>
    <w:rsid w:val="2FDC5DE8"/>
    <w:rsid w:val="30782806"/>
    <w:rsid w:val="30DE53C6"/>
    <w:rsid w:val="30F32899"/>
    <w:rsid w:val="315D35B5"/>
    <w:rsid w:val="31FD1F32"/>
    <w:rsid w:val="32307B09"/>
    <w:rsid w:val="32380BE1"/>
    <w:rsid w:val="325E69F7"/>
    <w:rsid w:val="32AE6AD1"/>
    <w:rsid w:val="32C52F33"/>
    <w:rsid w:val="33797A25"/>
    <w:rsid w:val="33B15838"/>
    <w:rsid w:val="344E1CFB"/>
    <w:rsid w:val="34642361"/>
    <w:rsid w:val="34AA4D11"/>
    <w:rsid w:val="35803837"/>
    <w:rsid w:val="35882629"/>
    <w:rsid w:val="35BC3DBF"/>
    <w:rsid w:val="35C76DF6"/>
    <w:rsid w:val="363D4C1B"/>
    <w:rsid w:val="366636E4"/>
    <w:rsid w:val="36B0395E"/>
    <w:rsid w:val="37F42912"/>
    <w:rsid w:val="380700D7"/>
    <w:rsid w:val="38194B09"/>
    <w:rsid w:val="386D531A"/>
    <w:rsid w:val="38747675"/>
    <w:rsid w:val="387F2094"/>
    <w:rsid w:val="396B108D"/>
    <w:rsid w:val="3A9B18E5"/>
    <w:rsid w:val="3AE00603"/>
    <w:rsid w:val="3B625BD2"/>
    <w:rsid w:val="3B7C4A5D"/>
    <w:rsid w:val="3B870A50"/>
    <w:rsid w:val="3BA9406B"/>
    <w:rsid w:val="3BF469D1"/>
    <w:rsid w:val="3C753AEB"/>
    <w:rsid w:val="3C7A44F5"/>
    <w:rsid w:val="3D210564"/>
    <w:rsid w:val="3E571B11"/>
    <w:rsid w:val="3E7E3CFE"/>
    <w:rsid w:val="3F101DE6"/>
    <w:rsid w:val="3F467C25"/>
    <w:rsid w:val="3F716071"/>
    <w:rsid w:val="3F940279"/>
    <w:rsid w:val="3FD30324"/>
    <w:rsid w:val="4020030C"/>
    <w:rsid w:val="40BC1313"/>
    <w:rsid w:val="41F65418"/>
    <w:rsid w:val="427B7983"/>
    <w:rsid w:val="43130EEA"/>
    <w:rsid w:val="431B6666"/>
    <w:rsid w:val="43257649"/>
    <w:rsid w:val="44664A17"/>
    <w:rsid w:val="446738C1"/>
    <w:rsid w:val="45AF1461"/>
    <w:rsid w:val="46574AE3"/>
    <w:rsid w:val="479E1927"/>
    <w:rsid w:val="47A57383"/>
    <w:rsid w:val="47F70294"/>
    <w:rsid w:val="48B63DD3"/>
    <w:rsid w:val="497C52BF"/>
    <w:rsid w:val="4A1E54BF"/>
    <w:rsid w:val="4A7330AC"/>
    <w:rsid w:val="4AC657F3"/>
    <w:rsid w:val="4B7E417A"/>
    <w:rsid w:val="4C4D096B"/>
    <w:rsid w:val="4D1F75A6"/>
    <w:rsid w:val="4E2A2CBC"/>
    <w:rsid w:val="4E5A3E2F"/>
    <w:rsid w:val="4F4359AA"/>
    <w:rsid w:val="50187B80"/>
    <w:rsid w:val="50341E92"/>
    <w:rsid w:val="51674FA0"/>
    <w:rsid w:val="51BC77FB"/>
    <w:rsid w:val="51E27DDE"/>
    <w:rsid w:val="53323268"/>
    <w:rsid w:val="53C435F9"/>
    <w:rsid w:val="53EE5292"/>
    <w:rsid w:val="54584C37"/>
    <w:rsid w:val="54E30D52"/>
    <w:rsid w:val="54F6232E"/>
    <w:rsid w:val="552B2366"/>
    <w:rsid w:val="558856CC"/>
    <w:rsid w:val="558E2B3D"/>
    <w:rsid w:val="55C32D4E"/>
    <w:rsid w:val="561D42C5"/>
    <w:rsid w:val="56305A73"/>
    <w:rsid w:val="56F42664"/>
    <w:rsid w:val="56F57686"/>
    <w:rsid w:val="57420FE7"/>
    <w:rsid w:val="575125D1"/>
    <w:rsid w:val="57B303B9"/>
    <w:rsid w:val="58464CE2"/>
    <w:rsid w:val="58BF54C9"/>
    <w:rsid w:val="58FF440F"/>
    <w:rsid w:val="598B0467"/>
    <w:rsid w:val="59E72F97"/>
    <w:rsid w:val="5B515A5F"/>
    <w:rsid w:val="5C42112B"/>
    <w:rsid w:val="5CC92B15"/>
    <w:rsid w:val="5CE86AB0"/>
    <w:rsid w:val="5D0B22AD"/>
    <w:rsid w:val="5D2C7E3A"/>
    <w:rsid w:val="5E745C29"/>
    <w:rsid w:val="5EEE5EA8"/>
    <w:rsid w:val="5FEE006D"/>
    <w:rsid w:val="607B5836"/>
    <w:rsid w:val="620B13F0"/>
    <w:rsid w:val="621C2B0C"/>
    <w:rsid w:val="62E52921"/>
    <w:rsid w:val="636C1F22"/>
    <w:rsid w:val="637D568A"/>
    <w:rsid w:val="63AF3714"/>
    <w:rsid w:val="63D36BE9"/>
    <w:rsid w:val="641E457B"/>
    <w:rsid w:val="647B0C6C"/>
    <w:rsid w:val="64B22FC1"/>
    <w:rsid w:val="64CF66AA"/>
    <w:rsid w:val="64EE7CF3"/>
    <w:rsid w:val="66086AF4"/>
    <w:rsid w:val="66294417"/>
    <w:rsid w:val="67DE434E"/>
    <w:rsid w:val="67EE4DBD"/>
    <w:rsid w:val="68A00A2A"/>
    <w:rsid w:val="68A60630"/>
    <w:rsid w:val="68F72D4E"/>
    <w:rsid w:val="6923018B"/>
    <w:rsid w:val="699A1D15"/>
    <w:rsid w:val="6A840F3B"/>
    <w:rsid w:val="6AD330D6"/>
    <w:rsid w:val="6B7C111D"/>
    <w:rsid w:val="6D4905F1"/>
    <w:rsid w:val="6D705995"/>
    <w:rsid w:val="6D99638A"/>
    <w:rsid w:val="6DAA1D1B"/>
    <w:rsid w:val="6DBF69E0"/>
    <w:rsid w:val="6E2A3D7F"/>
    <w:rsid w:val="6E5B6F50"/>
    <w:rsid w:val="6E6F0B2A"/>
    <w:rsid w:val="6F292E34"/>
    <w:rsid w:val="715828CD"/>
    <w:rsid w:val="71A40885"/>
    <w:rsid w:val="71C40E6B"/>
    <w:rsid w:val="732F62C7"/>
    <w:rsid w:val="749E24BF"/>
    <w:rsid w:val="74E96391"/>
    <w:rsid w:val="75E36D7A"/>
    <w:rsid w:val="760A2F63"/>
    <w:rsid w:val="763B6C53"/>
    <w:rsid w:val="763C6E22"/>
    <w:rsid w:val="77893914"/>
    <w:rsid w:val="7979403A"/>
    <w:rsid w:val="797B32F0"/>
    <w:rsid w:val="79802B72"/>
    <w:rsid w:val="7ADA057F"/>
    <w:rsid w:val="7BF604BB"/>
    <w:rsid w:val="7C4D518B"/>
    <w:rsid w:val="7CE3796D"/>
    <w:rsid w:val="7D695A54"/>
    <w:rsid w:val="7D831008"/>
    <w:rsid w:val="7E487F0D"/>
    <w:rsid w:val="7E59496A"/>
    <w:rsid w:val="7E8341CC"/>
    <w:rsid w:val="7E8635C4"/>
    <w:rsid w:val="7F7A1901"/>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qFormat="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3C"/>
    <w:pPr>
      <w:widowControl w:val="0"/>
      <w:jc w:val="both"/>
    </w:pPr>
    <w:rPr>
      <w:kern w:val="2"/>
      <w:sz w:val="21"/>
      <w:szCs w:val="24"/>
    </w:rPr>
  </w:style>
  <w:style w:type="paragraph" w:styleId="1">
    <w:name w:val="heading 1"/>
    <w:basedOn w:val="a"/>
    <w:next w:val="a"/>
    <w:link w:val="1Char"/>
    <w:uiPriority w:val="99"/>
    <w:qFormat/>
    <w:rsid w:val="001926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19263C"/>
    <w:rPr>
      <w:sz w:val="18"/>
      <w:szCs w:val="18"/>
    </w:rPr>
  </w:style>
  <w:style w:type="paragraph" w:styleId="a4">
    <w:name w:val="footer"/>
    <w:basedOn w:val="a"/>
    <w:link w:val="Char0"/>
    <w:uiPriority w:val="99"/>
    <w:qFormat/>
    <w:rsid w:val="0019263C"/>
    <w:pPr>
      <w:tabs>
        <w:tab w:val="center" w:pos="4153"/>
        <w:tab w:val="right" w:pos="8306"/>
      </w:tabs>
      <w:snapToGrid w:val="0"/>
      <w:jc w:val="left"/>
    </w:pPr>
    <w:rPr>
      <w:sz w:val="18"/>
      <w:szCs w:val="18"/>
    </w:rPr>
  </w:style>
  <w:style w:type="paragraph" w:styleId="a5">
    <w:name w:val="header"/>
    <w:basedOn w:val="a"/>
    <w:link w:val="Char1"/>
    <w:uiPriority w:val="99"/>
    <w:qFormat/>
    <w:rsid w:val="0019263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19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19263C"/>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19263C"/>
    <w:rPr>
      <w:rFonts w:cs="Times New Roman"/>
      <w:b/>
      <w:bCs/>
    </w:rPr>
  </w:style>
  <w:style w:type="character" w:styleId="a8">
    <w:name w:val="FollowedHyperlink"/>
    <w:basedOn w:val="a0"/>
    <w:uiPriority w:val="99"/>
    <w:semiHidden/>
    <w:unhideWhenUsed/>
    <w:qFormat/>
    <w:locked/>
    <w:rsid w:val="0019263C"/>
    <w:rPr>
      <w:color w:val="000000"/>
      <w:u w:val="none"/>
    </w:rPr>
  </w:style>
  <w:style w:type="character" w:styleId="a9">
    <w:name w:val="Emphasis"/>
    <w:basedOn w:val="a0"/>
    <w:qFormat/>
    <w:rsid w:val="0019263C"/>
    <w:rPr>
      <w:color w:val="CC0000"/>
    </w:rPr>
  </w:style>
  <w:style w:type="character" w:styleId="aa">
    <w:name w:val="Hyperlink"/>
    <w:uiPriority w:val="99"/>
    <w:qFormat/>
    <w:rsid w:val="0019263C"/>
    <w:rPr>
      <w:rFonts w:cs="Times New Roman"/>
      <w:color w:val="404040"/>
      <w:u w:val="none"/>
    </w:rPr>
  </w:style>
  <w:style w:type="character" w:styleId="HTML0">
    <w:name w:val="HTML Cite"/>
    <w:basedOn w:val="a0"/>
    <w:uiPriority w:val="99"/>
    <w:semiHidden/>
    <w:unhideWhenUsed/>
    <w:qFormat/>
    <w:locked/>
    <w:rsid w:val="0019263C"/>
    <w:rPr>
      <w:color w:val="008000"/>
    </w:rPr>
  </w:style>
  <w:style w:type="table" w:styleId="ab">
    <w:name w:val="Table Grid"/>
    <w:basedOn w:val="a1"/>
    <w:qFormat/>
    <w:rsid w:val="001926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19263C"/>
    <w:rPr>
      <w:rFonts w:cs="Times New Roman"/>
      <w:b/>
      <w:bCs/>
      <w:kern w:val="44"/>
      <w:sz w:val="44"/>
      <w:szCs w:val="44"/>
    </w:rPr>
  </w:style>
  <w:style w:type="character" w:customStyle="1" w:styleId="HeaderChar">
    <w:name w:val="Header Char"/>
    <w:uiPriority w:val="99"/>
    <w:qFormat/>
    <w:locked/>
    <w:rsid w:val="0019263C"/>
    <w:rPr>
      <w:rFonts w:eastAsia="宋体"/>
      <w:kern w:val="2"/>
      <w:sz w:val="18"/>
      <w:lang w:val="en-US" w:eastAsia="zh-CN"/>
    </w:rPr>
  </w:style>
  <w:style w:type="character" w:customStyle="1" w:styleId="apple-converted-space">
    <w:name w:val="apple-converted-space"/>
    <w:uiPriority w:val="99"/>
    <w:qFormat/>
    <w:rsid w:val="0019263C"/>
    <w:rPr>
      <w:rFonts w:cs="Times New Roman"/>
    </w:rPr>
  </w:style>
  <w:style w:type="paragraph" w:customStyle="1" w:styleId="10">
    <w:name w:val="列出段落1"/>
    <w:basedOn w:val="a"/>
    <w:uiPriority w:val="99"/>
    <w:qFormat/>
    <w:rsid w:val="0019263C"/>
    <w:pPr>
      <w:ind w:firstLineChars="200" w:firstLine="420"/>
    </w:pPr>
  </w:style>
  <w:style w:type="character" w:customStyle="1" w:styleId="Char0">
    <w:name w:val="页脚 Char"/>
    <w:link w:val="a4"/>
    <w:uiPriority w:val="99"/>
    <w:semiHidden/>
    <w:qFormat/>
    <w:locked/>
    <w:rsid w:val="0019263C"/>
    <w:rPr>
      <w:rFonts w:cs="Times New Roman"/>
      <w:sz w:val="18"/>
      <w:szCs w:val="18"/>
    </w:rPr>
  </w:style>
  <w:style w:type="character" w:customStyle="1" w:styleId="Char1">
    <w:name w:val="页眉 Char"/>
    <w:link w:val="a5"/>
    <w:uiPriority w:val="99"/>
    <w:semiHidden/>
    <w:qFormat/>
    <w:locked/>
    <w:rsid w:val="0019263C"/>
    <w:rPr>
      <w:rFonts w:cs="Times New Roman"/>
      <w:sz w:val="18"/>
      <w:szCs w:val="18"/>
    </w:rPr>
  </w:style>
  <w:style w:type="paragraph" w:customStyle="1" w:styleId="reader-word-layerreader-word-s2-2">
    <w:name w:val="reader-word-layer reader-word-s2-2"/>
    <w:basedOn w:val="a"/>
    <w:uiPriority w:val="99"/>
    <w:qFormat/>
    <w:rsid w:val="0019263C"/>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19263C"/>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19263C"/>
    <w:pPr>
      <w:ind w:firstLineChars="200" w:firstLine="420"/>
    </w:pPr>
  </w:style>
  <w:style w:type="paragraph" w:customStyle="1" w:styleId="20">
    <w:name w:val="普通(网站)2"/>
    <w:basedOn w:val="a"/>
    <w:uiPriority w:val="99"/>
    <w:qFormat/>
    <w:rsid w:val="0019263C"/>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19263C"/>
    <w:rPr>
      <w:rFonts w:cs="Times New Roman"/>
      <w:kern w:val="2"/>
      <w:sz w:val="18"/>
      <w:szCs w:val="18"/>
    </w:rPr>
  </w:style>
  <w:style w:type="paragraph" w:styleId="ac">
    <w:name w:val="List Paragraph"/>
    <w:basedOn w:val="a"/>
    <w:uiPriority w:val="99"/>
    <w:unhideWhenUsed/>
    <w:qFormat/>
    <w:rsid w:val="0019263C"/>
    <w:pPr>
      <w:widowControl/>
      <w:ind w:firstLineChars="200" w:firstLine="420"/>
      <w:jc w:val="left"/>
    </w:pPr>
    <w:rPr>
      <w:rFonts w:ascii="Calibri" w:hAnsi="Calibri"/>
      <w:kern w:val="0"/>
      <w:sz w:val="24"/>
      <w:lang w:eastAsia="en-US"/>
    </w:rPr>
  </w:style>
  <w:style w:type="character" w:customStyle="1" w:styleId="hover">
    <w:name w:val="hover"/>
    <w:basedOn w:val="a0"/>
    <w:qFormat/>
    <w:rsid w:val="0019263C"/>
    <w:rPr>
      <w:color w:val="FFFFFF"/>
      <w:shd w:val="clear" w:color="auto" w:fill="2674DF"/>
    </w:rPr>
  </w:style>
  <w:style w:type="character" w:customStyle="1" w:styleId="hover1">
    <w:name w:val="hover1"/>
    <w:basedOn w:val="a0"/>
    <w:qFormat/>
    <w:rsid w:val="0019263C"/>
    <w:rPr>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2161211837@qq.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375</Words>
  <Characters>2142</Characters>
  <Application>Microsoft Office Word</Application>
  <DocSecurity>0</DocSecurity>
  <Lines>17</Lines>
  <Paragraphs>5</Paragraphs>
  <ScaleCrop>false</ScaleCrop>
  <Company>微软中国</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5</cp:revision>
  <cp:lastPrinted>2019-02-27T04:06:00Z</cp:lastPrinted>
  <dcterms:created xsi:type="dcterms:W3CDTF">2019-02-27T04:07:00Z</dcterms:created>
  <dcterms:modified xsi:type="dcterms:W3CDTF">2019-03-01T07:28:00Z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